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59B7" w14:textId="77777777" w:rsidR="00F14B5E" w:rsidRDefault="00F14B5E" w:rsidP="00984394">
      <w:pPr>
        <w:pStyle w:val="Standarduser"/>
        <w:jc w:val="center"/>
        <w:rPr>
          <w:rFonts w:ascii="Times New Roman" w:hAnsi="Times New Roman" w:cs="Times New Roman"/>
          <w:b/>
          <w:caps/>
          <w:kern w:val="0"/>
          <w:lang w:val="lt-LT"/>
        </w:rPr>
      </w:pPr>
    </w:p>
    <w:p w14:paraId="4FE9AFD3" w14:textId="29D56397" w:rsidR="009B2A10" w:rsidRPr="00743A13" w:rsidRDefault="00D66987" w:rsidP="00984394">
      <w:pPr>
        <w:pStyle w:val="Standarduser"/>
        <w:jc w:val="center"/>
        <w:rPr>
          <w:rFonts w:ascii="Times New Roman" w:hAnsi="Times New Roman" w:cs="Times New Roman"/>
          <w:b/>
          <w:caps/>
          <w:kern w:val="0"/>
          <w:lang w:val="lt-LT"/>
        </w:rPr>
      </w:pPr>
      <w:r w:rsidRPr="00743A13">
        <w:rPr>
          <w:rFonts w:ascii="Times New Roman" w:hAnsi="Times New Roman" w:cs="Times New Roman"/>
          <w:b/>
          <w:caps/>
          <w:kern w:val="0"/>
          <w:lang w:val="lt-LT"/>
        </w:rPr>
        <w:t>Ugniasienės techninės įrangos atnaujinimo pirkimo techninė specifikacija</w:t>
      </w:r>
    </w:p>
    <w:p w14:paraId="530B0832" w14:textId="77777777" w:rsidR="00BD5FD8" w:rsidRPr="00743A13" w:rsidRDefault="00BD5FD8" w:rsidP="00984394">
      <w:pPr>
        <w:pStyle w:val="Standarduser"/>
        <w:jc w:val="center"/>
        <w:rPr>
          <w:rFonts w:ascii="Times New Roman" w:hAnsi="Times New Roman" w:cs="Times New Roman"/>
          <w:b/>
          <w:lang w:val="lt-LT"/>
        </w:rPr>
      </w:pPr>
    </w:p>
    <w:p w14:paraId="69463822" w14:textId="09772050" w:rsidR="00BD5FD8" w:rsidRPr="00400A23" w:rsidRDefault="00BD5FD8" w:rsidP="00984394">
      <w:pPr>
        <w:pStyle w:val="Standarduser"/>
        <w:numPr>
          <w:ilvl w:val="0"/>
          <w:numId w:val="6"/>
        </w:numPr>
        <w:tabs>
          <w:tab w:val="left" w:pos="993"/>
        </w:tabs>
        <w:ind w:left="0" w:firstLine="567"/>
        <w:jc w:val="both"/>
        <w:rPr>
          <w:rFonts w:ascii="Times New Roman" w:hAnsi="Times New Roman" w:cs="Times New Roman"/>
          <w:color w:val="000000" w:themeColor="text1"/>
          <w:lang w:val="lt-LT"/>
        </w:rPr>
      </w:pPr>
      <w:r w:rsidRPr="00B130E4">
        <w:rPr>
          <w:rFonts w:ascii="Times New Roman" w:hAnsi="Times New Roman" w:cs="Times New Roman"/>
          <w:lang w:val="lt-LT"/>
        </w:rPr>
        <w:t xml:space="preserve">Valstybės duomenų agentūra </w:t>
      </w:r>
      <w:r w:rsidR="00E72236" w:rsidRPr="00B130E4">
        <w:rPr>
          <w:rFonts w:ascii="Times New Roman" w:hAnsi="Times New Roman" w:cs="Times New Roman"/>
          <w:lang w:val="lt-LT"/>
        </w:rPr>
        <w:t xml:space="preserve">(toliau – pirkėjas) </w:t>
      </w:r>
      <w:r w:rsidR="00CC59EC" w:rsidRPr="00B130E4">
        <w:rPr>
          <w:rFonts w:ascii="Times New Roman" w:hAnsi="Times New Roman" w:cs="Times New Roman"/>
          <w:lang w:val="lt-LT"/>
        </w:rPr>
        <w:t xml:space="preserve">vykdydama EGADP lėšomis </w:t>
      </w:r>
      <w:r w:rsidRPr="00B130E4">
        <w:rPr>
          <w:rFonts w:ascii="Times New Roman" w:hAnsi="Times New Roman" w:cs="Times New Roman"/>
          <w:lang w:val="lt-LT"/>
        </w:rPr>
        <w:t>finansuojam</w:t>
      </w:r>
      <w:r w:rsidR="00CC59EC" w:rsidRPr="00B130E4">
        <w:rPr>
          <w:rFonts w:ascii="Times New Roman" w:hAnsi="Times New Roman" w:cs="Times New Roman"/>
          <w:lang w:val="lt-LT"/>
        </w:rPr>
        <w:t>ą</w:t>
      </w:r>
      <w:r w:rsidRPr="00B130E4">
        <w:rPr>
          <w:rFonts w:ascii="Times New Roman" w:hAnsi="Times New Roman" w:cs="Times New Roman"/>
          <w:lang w:val="lt-LT"/>
        </w:rPr>
        <w:t xml:space="preserve"> projekt</w:t>
      </w:r>
      <w:r w:rsidR="00CC59EC" w:rsidRPr="00B130E4">
        <w:rPr>
          <w:rFonts w:ascii="Times New Roman" w:hAnsi="Times New Roman" w:cs="Times New Roman"/>
          <w:lang w:val="lt-LT"/>
        </w:rPr>
        <w:t>ą</w:t>
      </w:r>
      <w:r w:rsidRPr="00B130E4">
        <w:rPr>
          <w:rFonts w:ascii="Times New Roman" w:hAnsi="Times New Roman" w:cs="Times New Roman"/>
          <w:lang w:val="lt-LT"/>
        </w:rPr>
        <w:t xml:space="preserve"> </w:t>
      </w:r>
      <w:r w:rsidR="00B73F9C" w:rsidRPr="00B130E4">
        <w:rPr>
          <w:rFonts w:ascii="Times New Roman" w:hAnsi="Times New Roman" w:cs="Times New Roman"/>
          <w:lang w:val="lt-LT"/>
        </w:rPr>
        <w:t xml:space="preserve">Nr. 05-002-P-0001 “Nacionalinės SOC/CSIRT </w:t>
      </w:r>
      <w:r w:rsidR="00B73F9C" w:rsidRPr="008068C7">
        <w:rPr>
          <w:rFonts w:ascii="Times New Roman" w:hAnsi="Times New Roman" w:cs="Times New Roman"/>
          <w:lang w:val="lt-LT"/>
        </w:rPr>
        <w:t>modulinės sistemos sukūrimas”</w:t>
      </w:r>
      <w:r w:rsidR="00564268" w:rsidRPr="008068C7">
        <w:rPr>
          <w:rFonts w:ascii="Times New Roman" w:hAnsi="Times New Roman" w:cs="Times New Roman"/>
          <w:lang w:val="lt-LT"/>
        </w:rPr>
        <w:t xml:space="preserve"> </w:t>
      </w:r>
      <w:r w:rsidR="00B73F9C" w:rsidRPr="008068C7">
        <w:rPr>
          <w:rFonts w:ascii="Times New Roman" w:hAnsi="Times New Roman" w:cs="Times New Roman"/>
          <w:lang w:val="lt-LT"/>
        </w:rPr>
        <w:t xml:space="preserve">norint pakeisti turimą pasenusią ir poreikių neatitinkančią </w:t>
      </w:r>
      <w:r w:rsidR="00B73F9C" w:rsidRPr="00400A23">
        <w:rPr>
          <w:rFonts w:ascii="Times New Roman" w:hAnsi="Times New Roman" w:cs="Times New Roman"/>
          <w:color w:val="000000" w:themeColor="text1"/>
          <w:lang w:val="lt-LT"/>
        </w:rPr>
        <w:t xml:space="preserve">tinklo įrangą, </w:t>
      </w:r>
      <w:r w:rsidR="00CC59EC" w:rsidRPr="00400A23">
        <w:rPr>
          <w:rFonts w:ascii="Times New Roman" w:hAnsi="Times New Roman" w:cs="Times New Roman"/>
          <w:color w:val="000000" w:themeColor="text1"/>
          <w:lang w:val="lt-LT"/>
        </w:rPr>
        <w:t>siekia įsigyti</w:t>
      </w:r>
      <w:r w:rsidR="00B73F9C" w:rsidRPr="00400A23">
        <w:rPr>
          <w:rFonts w:ascii="Times New Roman" w:hAnsi="Times New Roman" w:cs="Times New Roman"/>
          <w:color w:val="000000" w:themeColor="text1"/>
          <w:lang w:val="lt-LT"/>
        </w:rPr>
        <w:t xml:space="preserve"> </w:t>
      </w:r>
      <w:r w:rsidR="00B73F9C" w:rsidRPr="00400A23">
        <w:rPr>
          <w:rFonts w:ascii="Times New Roman" w:eastAsia="Times New Roman" w:hAnsi="Times New Roman" w:cs="Times New Roman"/>
          <w:color w:val="000000" w:themeColor="text1"/>
          <w:lang w:val="lt-LT"/>
        </w:rPr>
        <w:t xml:space="preserve">ugniasienių </w:t>
      </w:r>
      <w:proofErr w:type="spellStart"/>
      <w:r w:rsidR="00B73F9C" w:rsidRPr="00400A23">
        <w:rPr>
          <w:rFonts w:ascii="Times New Roman" w:eastAsia="Times New Roman" w:hAnsi="Times New Roman" w:cs="Times New Roman"/>
          <w:color w:val="000000" w:themeColor="text1"/>
          <w:lang w:val="lt-LT"/>
        </w:rPr>
        <w:t>High</w:t>
      </w:r>
      <w:proofErr w:type="spellEnd"/>
      <w:r w:rsidR="00B73F9C" w:rsidRPr="00400A23">
        <w:rPr>
          <w:rFonts w:ascii="Times New Roman" w:eastAsia="Times New Roman" w:hAnsi="Times New Roman" w:cs="Times New Roman"/>
          <w:color w:val="000000" w:themeColor="text1"/>
          <w:lang w:val="lt-LT"/>
        </w:rPr>
        <w:t xml:space="preserve"> </w:t>
      </w:r>
      <w:proofErr w:type="spellStart"/>
      <w:r w:rsidR="00B73F9C" w:rsidRPr="00400A23">
        <w:rPr>
          <w:rFonts w:ascii="Times New Roman" w:eastAsia="Times New Roman" w:hAnsi="Times New Roman" w:cs="Times New Roman"/>
          <w:color w:val="000000" w:themeColor="text1"/>
          <w:lang w:val="lt-LT"/>
        </w:rPr>
        <w:t>Availability</w:t>
      </w:r>
      <w:proofErr w:type="spellEnd"/>
      <w:r w:rsidR="00B73F9C" w:rsidRPr="00400A23">
        <w:rPr>
          <w:rFonts w:ascii="Times New Roman" w:eastAsia="Times New Roman" w:hAnsi="Times New Roman" w:cs="Times New Roman"/>
          <w:color w:val="000000" w:themeColor="text1"/>
          <w:lang w:val="lt-LT"/>
        </w:rPr>
        <w:t xml:space="preserve"> klasterio įrangos komplektą su tikslu atnaujinti </w:t>
      </w:r>
      <w:r w:rsidR="009A3C87" w:rsidRPr="00400A23">
        <w:rPr>
          <w:rFonts w:ascii="Times New Roman" w:eastAsia="Times New Roman" w:hAnsi="Times New Roman" w:cs="Times New Roman"/>
          <w:color w:val="000000" w:themeColor="text1"/>
          <w:lang w:val="lt-LT"/>
        </w:rPr>
        <w:t>pirkėjo</w:t>
      </w:r>
      <w:r w:rsidR="00B73F9C" w:rsidRPr="00400A23">
        <w:rPr>
          <w:rFonts w:ascii="Times New Roman" w:eastAsia="Times New Roman" w:hAnsi="Times New Roman" w:cs="Times New Roman"/>
          <w:color w:val="000000" w:themeColor="text1"/>
          <w:lang w:val="lt-LT"/>
        </w:rPr>
        <w:t xml:space="preserve"> turimą ugniasienės </w:t>
      </w:r>
      <w:proofErr w:type="spellStart"/>
      <w:r w:rsidR="00B73F9C" w:rsidRPr="00400A23">
        <w:rPr>
          <w:rFonts w:ascii="Times New Roman" w:eastAsia="Times New Roman" w:hAnsi="Times New Roman" w:cs="Times New Roman"/>
          <w:color w:val="000000" w:themeColor="text1"/>
          <w:lang w:val="lt-LT"/>
        </w:rPr>
        <w:t>FortiGate</w:t>
      </w:r>
      <w:proofErr w:type="spellEnd"/>
      <w:r w:rsidR="00B73F9C" w:rsidRPr="00400A23">
        <w:rPr>
          <w:rFonts w:ascii="Times New Roman" w:eastAsia="Times New Roman" w:hAnsi="Times New Roman" w:cs="Times New Roman"/>
          <w:color w:val="000000" w:themeColor="text1"/>
          <w:lang w:val="lt-LT"/>
        </w:rPr>
        <w:t xml:space="preserve"> 201E techninę įrangą</w:t>
      </w:r>
      <w:r w:rsidR="00E72236" w:rsidRPr="00400A23">
        <w:rPr>
          <w:rFonts w:ascii="Times New Roman" w:eastAsia="Times New Roman" w:hAnsi="Times New Roman" w:cs="Times New Roman"/>
          <w:color w:val="000000" w:themeColor="text1"/>
          <w:lang w:val="lt-LT"/>
        </w:rPr>
        <w:t xml:space="preserve"> (toliau – prekės)</w:t>
      </w:r>
      <w:r w:rsidR="00CC59EC" w:rsidRPr="00400A23">
        <w:rPr>
          <w:rFonts w:ascii="Times New Roman" w:hAnsi="Times New Roman" w:cs="Times New Roman"/>
          <w:color w:val="000000" w:themeColor="text1"/>
          <w:lang w:val="lt-LT"/>
        </w:rPr>
        <w:t>.</w:t>
      </w:r>
    </w:p>
    <w:p w14:paraId="45E4659D" w14:textId="49A46A48" w:rsidR="009B2A10" w:rsidRPr="00400A23" w:rsidRDefault="009B2A10" w:rsidP="00984394">
      <w:pPr>
        <w:pStyle w:val="Standarduser"/>
        <w:numPr>
          <w:ilvl w:val="0"/>
          <w:numId w:val="6"/>
        </w:numPr>
        <w:tabs>
          <w:tab w:val="left" w:pos="993"/>
        </w:tabs>
        <w:ind w:left="0" w:firstLine="567"/>
        <w:jc w:val="both"/>
        <w:rPr>
          <w:rFonts w:ascii="Times New Roman" w:hAnsi="Times New Roman" w:cs="Times New Roman"/>
          <w:color w:val="000000" w:themeColor="text1"/>
          <w:lang w:val="lt-LT"/>
        </w:rPr>
      </w:pPr>
      <w:r w:rsidRPr="00400A23">
        <w:rPr>
          <w:rFonts w:ascii="Times New Roman" w:hAnsi="Times New Roman" w:cs="Times New Roman"/>
          <w:color w:val="000000" w:themeColor="text1"/>
          <w:lang w:val="lt-LT"/>
        </w:rPr>
        <w:t>Tiekėjas techninėje specifikacijoje privalo nurodyti tikslų siūlomų prekių gamintoją (gamintojo pavadinimą)</w:t>
      </w:r>
      <w:r w:rsidR="008068C7" w:rsidRPr="00400A23">
        <w:rPr>
          <w:rFonts w:ascii="Times New Roman" w:hAnsi="Times New Roman" w:cs="Times New Roman"/>
          <w:color w:val="000000" w:themeColor="text1"/>
          <w:lang w:val="lt-LT"/>
        </w:rPr>
        <w:t xml:space="preserve">, </w:t>
      </w:r>
      <w:r w:rsidRPr="00400A23">
        <w:rPr>
          <w:rFonts w:ascii="Times New Roman" w:hAnsi="Times New Roman" w:cs="Times New Roman"/>
          <w:color w:val="000000" w:themeColor="text1"/>
          <w:lang w:val="lt-LT"/>
        </w:rPr>
        <w:t>tikslų modelį</w:t>
      </w:r>
      <w:r w:rsidR="008068C7" w:rsidRPr="00400A23">
        <w:rPr>
          <w:rFonts w:ascii="Times New Roman" w:hAnsi="Times New Roman" w:cs="Times New Roman"/>
          <w:color w:val="000000" w:themeColor="text1"/>
          <w:lang w:val="lt-LT"/>
        </w:rPr>
        <w:t xml:space="preserve"> ir modifikaciją (jei yra).</w:t>
      </w:r>
      <w:bookmarkStart w:id="0" w:name="_Hlk156390184"/>
    </w:p>
    <w:p w14:paraId="661B1C23" w14:textId="54A85453" w:rsidR="009B2A10" w:rsidRPr="00400A23" w:rsidRDefault="009B2A10" w:rsidP="00984394">
      <w:pPr>
        <w:pStyle w:val="Standarduser"/>
        <w:numPr>
          <w:ilvl w:val="0"/>
          <w:numId w:val="6"/>
        </w:numPr>
        <w:tabs>
          <w:tab w:val="left" w:pos="993"/>
        </w:tabs>
        <w:ind w:left="0" w:firstLine="567"/>
        <w:jc w:val="both"/>
        <w:rPr>
          <w:rFonts w:ascii="Times New Roman" w:hAnsi="Times New Roman" w:cs="Times New Roman"/>
          <w:color w:val="000000" w:themeColor="text1"/>
          <w:lang w:val="lt-LT"/>
        </w:rPr>
      </w:pPr>
      <w:r w:rsidRPr="00400A23">
        <w:rPr>
          <w:rFonts w:ascii="Times New Roman" w:hAnsi="Times New Roman" w:cs="Times New Roman"/>
          <w:color w:val="000000" w:themeColor="text1"/>
          <w:lang w:val="lt-LT"/>
        </w:rPr>
        <w:t xml:space="preserve">Tiekėjas kartu su pasiūlymu turi pateikti nuorodas į siūlomos prekės gamintojo svetainę su pateiktomis siūlomos prekės specifikacijomis arba </w:t>
      </w:r>
      <w:r w:rsidRPr="00400A23">
        <w:rPr>
          <w:rFonts w:ascii="Times New Roman" w:hAnsi="Times New Roman" w:cs="Times New Roman"/>
          <w:b/>
          <w:bCs/>
          <w:color w:val="000000" w:themeColor="text1"/>
          <w:lang w:val="lt-LT"/>
        </w:rPr>
        <w:t>gamintojo</w:t>
      </w:r>
      <w:r w:rsidRPr="00400A23">
        <w:rPr>
          <w:rFonts w:ascii="Times New Roman" w:hAnsi="Times New Roman" w:cs="Times New Roman"/>
          <w:color w:val="000000" w:themeColor="text1"/>
          <w:lang w:val="lt-LT"/>
        </w:rPr>
        <w:t xml:space="preserve"> dokumentus, patvirtinančius atitiktį nustatytiems reikalavimams, nurodytiems šios techninės specifikacijos Prekėms keliamus minimalius techninius reikalavimus. Tiekėjas gali kartu su pasiūlymu pateikti ir pateikiamos gamintojo nuorodos į interneto svetainę ar joje esantį gamintojo dokumento ekranvaizdį (-</w:t>
      </w:r>
      <w:proofErr w:type="spellStart"/>
      <w:r w:rsidRPr="00400A23">
        <w:rPr>
          <w:rFonts w:ascii="Times New Roman" w:hAnsi="Times New Roman" w:cs="Times New Roman"/>
          <w:color w:val="000000" w:themeColor="text1"/>
          <w:lang w:val="lt-LT"/>
        </w:rPr>
        <w:t>žius</w:t>
      </w:r>
      <w:proofErr w:type="spellEnd"/>
      <w:r w:rsidRPr="00400A23">
        <w:rPr>
          <w:rFonts w:ascii="Times New Roman" w:hAnsi="Times New Roman" w:cs="Times New Roman"/>
          <w:color w:val="000000" w:themeColor="text1"/>
          <w:lang w:val="lt-LT"/>
        </w:rPr>
        <w:t>) (</w:t>
      </w:r>
      <w:proofErr w:type="spellStart"/>
      <w:r w:rsidRPr="00400A23">
        <w:rPr>
          <w:rFonts w:ascii="Times New Roman" w:hAnsi="Times New Roman" w:cs="Times New Roman"/>
          <w:color w:val="000000" w:themeColor="text1"/>
          <w:lang w:val="lt-LT"/>
        </w:rPr>
        <w:t>printscreen</w:t>
      </w:r>
      <w:proofErr w:type="spellEnd"/>
      <w:r w:rsidRPr="00400A23">
        <w:rPr>
          <w:rFonts w:ascii="Times New Roman" w:hAnsi="Times New Roman" w:cs="Times New Roman"/>
          <w:color w:val="000000" w:themeColor="text1"/>
          <w:lang w:val="lt-LT"/>
        </w:rPr>
        <w:t>), pilnai įrodantį (-</w:t>
      </w:r>
      <w:proofErr w:type="spellStart"/>
      <w:r w:rsidRPr="00400A23">
        <w:rPr>
          <w:rFonts w:ascii="Times New Roman" w:hAnsi="Times New Roman" w:cs="Times New Roman"/>
          <w:color w:val="000000" w:themeColor="text1"/>
          <w:lang w:val="lt-LT"/>
        </w:rPr>
        <w:t>čius</w:t>
      </w:r>
      <w:proofErr w:type="spellEnd"/>
      <w:r w:rsidRPr="00400A23">
        <w:rPr>
          <w:rFonts w:ascii="Times New Roman" w:hAnsi="Times New Roman" w:cs="Times New Roman"/>
          <w:color w:val="000000" w:themeColor="text1"/>
          <w:lang w:val="lt-LT"/>
        </w:rPr>
        <w:t>) atitikimą atitinkamam techninės specifikacijos reikalavimui</w:t>
      </w:r>
      <w:bookmarkEnd w:id="0"/>
      <w:r w:rsidRPr="00400A23">
        <w:rPr>
          <w:rFonts w:ascii="Times New Roman" w:hAnsi="Times New Roman" w:cs="Times New Roman"/>
          <w:color w:val="000000" w:themeColor="text1"/>
          <w:lang w:val="lt-LT"/>
        </w:rPr>
        <w:t xml:space="preserve">. Tiekėjo kartu su pasiūlymu teikiami </w:t>
      </w:r>
      <w:r w:rsidRPr="00400A23">
        <w:rPr>
          <w:rFonts w:ascii="Times New Roman" w:hAnsi="Times New Roman" w:cs="Times New Roman"/>
          <w:b/>
          <w:bCs/>
          <w:color w:val="000000" w:themeColor="text1"/>
          <w:lang w:val="lt-LT"/>
        </w:rPr>
        <w:t>gamintojo</w:t>
      </w:r>
      <w:r w:rsidRPr="00400A23">
        <w:rPr>
          <w:rFonts w:ascii="Times New Roman" w:hAnsi="Times New Roman" w:cs="Times New Roman"/>
          <w:color w:val="000000" w:themeColor="text1"/>
          <w:lang w:val="lt-LT"/>
        </w:rPr>
        <w:t xml:space="preserve"> parengti dokumentai (bukletai ir pan.) turi būti originalo kalba, o reikalaujamų parametrų (jeigu jie pateikti kita nei anglų kalba) – ir lietuvių kalba. Originaliame gamintojo dokumente privalo būti atžyma, kurį techninės specifikacijos lentelės parametrą patvirtina nurodytas parametras.</w:t>
      </w:r>
    </w:p>
    <w:p w14:paraId="39135E54" w14:textId="77777777" w:rsidR="009B2A10" w:rsidRPr="00743A13" w:rsidRDefault="009B2A10" w:rsidP="00984394">
      <w:pPr>
        <w:pStyle w:val="Standarduser"/>
        <w:numPr>
          <w:ilvl w:val="0"/>
          <w:numId w:val="6"/>
        </w:numPr>
        <w:tabs>
          <w:tab w:val="left" w:pos="993"/>
        </w:tabs>
        <w:ind w:left="0" w:firstLine="567"/>
        <w:jc w:val="both"/>
        <w:rPr>
          <w:rFonts w:ascii="Times New Roman" w:hAnsi="Times New Roman" w:cs="Times New Roman"/>
          <w:lang w:val="lt-LT"/>
        </w:rPr>
      </w:pPr>
      <w:r w:rsidRPr="00743A13">
        <w:rPr>
          <w:rFonts w:ascii="Times New Roman" w:hAnsi="Times New Roman" w:cs="Times New Roman"/>
          <w:lang w:val="lt-LT"/>
        </w:rPr>
        <w:t>Jeigu apibūdinant pirkimo objektą techninėje specifikacijoje nurodytas konkretus modelis ar tiekimo šaltinis, konkretus procesas, būdingas konkretaus tiekėjo tiekiamoms prekėms, ar prekių ženklas, patentas, tipai, konkreti kilmė ar gamyba, turi būti laikoma, kad kiekviena tokia nuoroda yra pateikta su žodžiais „arba lygiavertis“.</w:t>
      </w:r>
    </w:p>
    <w:p w14:paraId="7A2280C0" w14:textId="03D6AC09" w:rsidR="009B2A10" w:rsidRPr="00743A13" w:rsidRDefault="009B2A10" w:rsidP="00984394">
      <w:pPr>
        <w:pStyle w:val="Standarduser"/>
        <w:numPr>
          <w:ilvl w:val="0"/>
          <w:numId w:val="6"/>
        </w:numPr>
        <w:tabs>
          <w:tab w:val="left" w:pos="993"/>
        </w:tabs>
        <w:ind w:left="0" w:firstLine="567"/>
        <w:jc w:val="both"/>
        <w:rPr>
          <w:rFonts w:ascii="Times New Roman" w:hAnsi="Times New Roman" w:cs="Times New Roman"/>
          <w:lang w:val="lt-LT"/>
        </w:rPr>
      </w:pPr>
      <w:r w:rsidRPr="00743A13">
        <w:rPr>
          <w:rFonts w:ascii="Times New Roman" w:hAnsi="Times New Roman" w:cs="Times New Roman"/>
          <w:lang w:val="lt-LT"/>
        </w:rPr>
        <w:t xml:space="preserve">Pristatymo </w:t>
      </w:r>
      <w:r w:rsidR="00B73F9C" w:rsidRPr="00743A13">
        <w:rPr>
          <w:rFonts w:ascii="Times New Roman" w:hAnsi="Times New Roman" w:cs="Times New Roman"/>
          <w:lang w:val="lt-LT"/>
        </w:rPr>
        <w:t xml:space="preserve">ir įdiegimo </w:t>
      </w:r>
      <w:r w:rsidRPr="00743A13">
        <w:rPr>
          <w:rFonts w:ascii="Times New Roman" w:hAnsi="Times New Roman" w:cs="Times New Roman"/>
          <w:lang w:val="lt-LT"/>
        </w:rPr>
        <w:t>vieta yra Valstybės duomenų agentūra, Gedimino pr. 29, LT-01500 Vilnius.</w:t>
      </w:r>
    </w:p>
    <w:p w14:paraId="18B24821" w14:textId="4F6272EB" w:rsidR="00E21B05" w:rsidRPr="00743A13" w:rsidRDefault="00F75F51" w:rsidP="00984394">
      <w:pPr>
        <w:pStyle w:val="Standarduser"/>
        <w:numPr>
          <w:ilvl w:val="0"/>
          <w:numId w:val="6"/>
        </w:numPr>
        <w:tabs>
          <w:tab w:val="left" w:pos="993"/>
        </w:tabs>
        <w:ind w:left="0" w:firstLine="567"/>
        <w:jc w:val="both"/>
        <w:rPr>
          <w:rFonts w:ascii="Times New Roman" w:hAnsi="Times New Roman" w:cs="Times New Roman"/>
          <w:b/>
          <w:lang w:val="lt-LT"/>
        </w:rPr>
      </w:pPr>
      <w:r>
        <w:rPr>
          <w:rFonts w:ascii="Times New Roman" w:hAnsi="Times New Roman" w:cs="Times New Roman"/>
          <w:b/>
          <w:lang w:val="lt-LT"/>
        </w:rPr>
        <w:t>R</w:t>
      </w:r>
      <w:r w:rsidR="009B2A10" w:rsidRPr="00743A13">
        <w:rPr>
          <w:rFonts w:ascii="Times New Roman" w:hAnsi="Times New Roman" w:cs="Times New Roman"/>
          <w:b/>
          <w:lang w:val="lt-LT"/>
        </w:rPr>
        <w:t>eikalavimai</w:t>
      </w:r>
      <w:r>
        <w:rPr>
          <w:rFonts w:ascii="Times New Roman" w:hAnsi="Times New Roman" w:cs="Times New Roman"/>
          <w:b/>
          <w:lang w:val="lt-LT"/>
        </w:rPr>
        <w:t>:</w:t>
      </w:r>
    </w:p>
    <w:p w14:paraId="0A85CF91" w14:textId="37305903" w:rsidR="00E21B05" w:rsidRPr="00743A13" w:rsidRDefault="00E21B05" w:rsidP="00984394">
      <w:pPr>
        <w:pBdr>
          <w:top w:val="nil"/>
          <w:left w:val="nil"/>
          <w:bottom w:val="nil"/>
          <w:right w:val="nil"/>
          <w:between w:val="nil"/>
          <w:bar w:val="nil"/>
        </w:pBdr>
        <w:spacing w:after="0" w:line="240" w:lineRule="auto"/>
        <w:rPr>
          <w:rFonts w:ascii="Times New Roman" w:eastAsia="Times New Roman" w:hAnsi="Times New Roman" w:cs="Times New Roman"/>
          <w:bCs/>
          <w:color w:val="000000"/>
          <w:kern w:val="0"/>
          <w:sz w:val="24"/>
          <w:szCs w:val="24"/>
          <w14:ligatures w14:val="none"/>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8096"/>
        <w:gridCol w:w="3509"/>
        <w:gridCol w:w="2251"/>
      </w:tblGrid>
      <w:tr w:rsidR="00AD69AB" w:rsidRPr="00743A13" w14:paraId="63B7037C" w14:textId="77777777" w:rsidTr="000737BD">
        <w:tc>
          <w:tcPr>
            <w:tcW w:w="333" w:type="pct"/>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69561A83" w14:textId="6B46A4CB" w:rsidR="00D66987" w:rsidRPr="00743A13" w:rsidRDefault="00D66987" w:rsidP="00F14B5E">
            <w:pPr>
              <w:spacing w:after="0" w:line="240" w:lineRule="auto"/>
              <w:jc w:val="center"/>
              <w:rPr>
                <w:rFonts w:ascii="Times New Roman" w:hAnsi="Times New Roman" w:cs="Times New Roman"/>
                <w:b/>
                <w:sz w:val="24"/>
                <w:szCs w:val="24"/>
              </w:rPr>
            </w:pPr>
            <w:r w:rsidRPr="00743A13">
              <w:rPr>
                <w:rFonts w:ascii="Times New Roman" w:hAnsi="Times New Roman" w:cs="Times New Roman"/>
                <w:b/>
                <w:sz w:val="24"/>
                <w:szCs w:val="24"/>
              </w:rPr>
              <w:t>Eil. Nr.</w:t>
            </w:r>
          </w:p>
        </w:tc>
        <w:tc>
          <w:tcPr>
            <w:tcW w:w="2727" w:type="pct"/>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74406D5" w14:textId="53303051" w:rsidR="00D66987" w:rsidRPr="00743A13" w:rsidRDefault="00D66987" w:rsidP="00F14B5E">
            <w:pPr>
              <w:spacing w:after="0" w:line="240" w:lineRule="auto"/>
              <w:jc w:val="center"/>
              <w:rPr>
                <w:rFonts w:ascii="Times New Roman" w:hAnsi="Times New Roman" w:cs="Times New Roman"/>
                <w:b/>
                <w:bCs/>
                <w:sz w:val="24"/>
                <w:szCs w:val="24"/>
              </w:rPr>
            </w:pPr>
            <w:r w:rsidRPr="00743A13">
              <w:rPr>
                <w:rFonts w:ascii="Times New Roman" w:hAnsi="Times New Roman" w:cs="Times New Roman"/>
                <w:b/>
                <w:bCs/>
                <w:sz w:val="24"/>
                <w:szCs w:val="24"/>
              </w:rPr>
              <w:t>Reikalavimai</w:t>
            </w:r>
          </w:p>
        </w:tc>
        <w:tc>
          <w:tcPr>
            <w:tcW w:w="1182" w:type="pct"/>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7C6DACA" w14:textId="0D4D0312" w:rsidR="00D66987" w:rsidRPr="00743A13" w:rsidRDefault="00D66987" w:rsidP="00F14B5E">
            <w:pPr>
              <w:spacing w:after="0" w:line="240" w:lineRule="auto"/>
              <w:jc w:val="center"/>
              <w:rPr>
                <w:rFonts w:ascii="Times New Roman" w:hAnsi="Times New Roman" w:cs="Times New Roman"/>
                <w:b/>
                <w:sz w:val="24"/>
                <w:szCs w:val="24"/>
              </w:rPr>
            </w:pPr>
            <w:r w:rsidRPr="00743A13">
              <w:rPr>
                <w:rFonts w:ascii="Times New Roman" w:hAnsi="Times New Roman" w:cs="Times New Roman"/>
                <w:b/>
                <w:sz w:val="24"/>
                <w:szCs w:val="24"/>
              </w:rPr>
              <w:t xml:space="preserve">Tiekėjo siūlomos įrangos pavadinimas, </w:t>
            </w:r>
            <w:r w:rsidR="001F5569">
              <w:rPr>
                <w:rFonts w:ascii="Times New Roman" w:hAnsi="Times New Roman" w:cs="Times New Roman"/>
                <w:b/>
                <w:sz w:val="24"/>
                <w:szCs w:val="24"/>
              </w:rPr>
              <w:t xml:space="preserve">gamintojas, </w:t>
            </w:r>
            <w:r w:rsidRPr="00743A13">
              <w:rPr>
                <w:rFonts w:ascii="Times New Roman" w:hAnsi="Times New Roman" w:cs="Times New Roman"/>
                <w:b/>
                <w:sz w:val="24"/>
                <w:szCs w:val="24"/>
              </w:rPr>
              <w:t>konkreči</w:t>
            </w:r>
            <w:r w:rsidR="006301BB">
              <w:rPr>
                <w:rFonts w:ascii="Times New Roman" w:hAnsi="Times New Roman" w:cs="Times New Roman"/>
                <w:b/>
                <w:sz w:val="24"/>
                <w:szCs w:val="24"/>
              </w:rPr>
              <w:t>o</w:t>
            </w:r>
            <w:r w:rsidRPr="00743A13">
              <w:rPr>
                <w:rFonts w:ascii="Times New Roman" w:hAnsi="Times New Roman" w:cs="Times New Roman"/>
                <w:b/>
                <w:sz w:val="24"/>
                <w:szCs w:val="24"/>
              </w:rPr>
              <w:t>s technin</w:t>
            </w:r>
            <w:r w:rsidR="006301BB">
              <w:rPr>
                <w:rFonts w:ascii="Times New Roman" w:hAnsi="Times New Roman" w:cs="Times New Roman"/>
                <w:b/>
                <w:sz w:val="24"/>
                <w:szCs w:val="24"/>
              </w:rPr>
              <w:t>ė</w:t>
            </w:r>
            <w:r w:rsidRPr="00743A13">
              <w:rPr>
                <w:rFonts w:ascii="Times New Roman" w:hAnsi="Times New Roman" w:cs="Times New Roman"/>
                <w:b/>
                <w:sz w:val="24"/>
                <w:szCs w:val="24"/>
              </w:rPr>
              <w:t>s charakteristik</w:t>
            </w:r>
            <w:r w:rsidR="006301BB">
              <w:rPr>
                <w:rFonts w:ascii="Times New Roman" w:hAnsi="Times New Roman" w:cs="Times New Roman"/>
                <w:b/>
                <w:sz w:val="24"/>
                <w:szCs w:val="24"/>
              </w:rPr>
              <w:t>o</w:t>
            </w:r>
            <w:r w:rsidRPr="00743A13">
              <w:rPr>
                <w:rFonts w:ascii="Times New Roman" w:hAnsi="Times New Roman" w:cs="Times New Roman"/>
                <w:b/>
                <w:sz w:val="24"/>
                <w:szCs w:val="24"/>
              </w:rPr>
              <w:t xml:space="preserve">s </w:t>
            </w:r>
            <w:r w:rsidR="006301BB">
              <w:rPr>
                <w:rFonts w:ascii="Times New Roman" w:hAnsi="Times New Roman" w:cs="Times New Roman"/>
                <w:b/>
                <w:i/>
                <w:iCs/>
                <w:sz w:val="24"/>
                <w:szCs w:val="24"/>
              </w:rPr>
              <w:t>(</w:t>
            </w:r>
            <w:r w:rsidR="006301BB" w:rsidRPr="006301BB">
              <w:rPr>
                <w:rFonts w:ascii="Times New Roman" w:hAnsi="Times New Roman" w:cs="Times New Roman"/>
                <w:b/>
                <w:bCs/>
                <w:i/>
                <w:iCs/>
                <w:sz w:val="24"/>
                <w:szCs w:val="24"/>
              </w:rPr>
              <w:t>nepalieka</w:t>
            </w:r>
            <w:r w:rsidR="006301BB">
              <w:rPr>
                <w:rFonts w:ascii="Times New Roman" w:hAnsi="Times New Roman" w:cs="Times New Roman"/>
                <w:b/>
                <w:bCs/>
                <w:i/>
                <w:iCs/>
                <w:sz w:val="24"/>
                <w:szCs w:val="24"/>
              </w:rPr>
              <w:t>nt</w:t>
            </w:r>
            <w:r w:rsidR="006301BB" w:rsidRPr="006301BB">
              <w:rPr>
                <w:rFonts w:ascii="Times New Roman" w:hAnsi="Times New Roman" w:cs="Times New Roman"/>
                <w:b/>
                <w:bCs/>
                <w:i/>
                <w:iCs/>
                <w:sz w:val="24"/>
                <w:szCs w:val="24"/>
              </w:rPr>
              <w:t xml:space="preserve"> „turi būti“, „ne mažiau“, „ne daugiau“, „ne anksčiau“, „ne ilgiau“ ir pan., nepalieka sąvokos „arba lygiavertis“ ir pan., rašyti „atitinka“ ar „taip“ neleidžiama</w:t>
            </w:r>
            <w:r w:rsidR="006301BB">
              <w:rPr>
                <w:rFonts w:ascii="Times New Roman" w:hAnsi="Times New Roman" w:cs="Times New Roman"/>
                <w:b/>
                <w:bCs/>
                <w:i/>
                <w:iCs/>
                <w:sz w:val="24"/>
                <w:szCs w:val="24"/>
              </w:rPr>
              <w:t xml:space="preserve">) </w:t>
            </w:r>
          </w:p>
        </w:tc>
        <w:tc>
          <w:tcPr>
            <w:tcW w:w="758" w:type="pct"/>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2C4672E" w14:textId="34308AC2" w:rsidR="00D66987" w:rsidRPr="00743A13" w:rsidRDefault="00D66987" w:rsidP="00F14B5E">
            <w:pPr>
              <w:spacing w:after="0" w:line="240" w:lineRule="auto"/>
              <w:jc w:val="center"/>
              <w:rPr>
                <w:rFonts w:ascii="Times New Roman" w:hAnsi="Times New Roman" w:cs="Times New Roman"/>
                <w:i/>
                <w:sz w:val="24"/>
                <w:szCs w:val="24"/>
              </w:rPr>
            </w:pPr>
            <w:r w:rsidRPr="00743A13">
              <w:rPr>
                <w:rFonts w:ascii="Times New Roman" w:hAnsi="Times New Roman" w:cs="Times New Roman"/>
                <w:b/>
                <w:sz w:val="24"/>
                <w:szCs w:val="24"/>
              </w:rPr>
              <w:t>Nuoroda į pagrindžiantį dokumentą (dokumento pavadinimas, puslapis, numeris)</w:t>
            </w:r>
            <w:r w:rsidR="000737BD">
              <w:rPr>
                <w:rFonts w:ascii="Times New Roman" w:hAnsi="Times New Roman" w:cs="Times New Roman"/>
                <w:b/>
                <w:sz w:val="24"/>
                <w:szCs w:val="24"/>
              </w:rPr>
              <w:t xml:space="preserve"> arba gamintojo dokumentai, kaip nurodyta Techninės specifikacijos 3 p.</w:t>
            </w:r>
          </w:p>
        </w:tc>
      </w:tr>
      <w:tr w:rsidR="00D66987" w:rsidRPr="00743A13" w14:paraId="438C763B" w14:textId="77777777" w:rsidTr="000737BD">
        <w:tc>
          <w:tcPr>
            <w:tcW w:w="5000" w:type="pct"/>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0FF0C6D" w14:textId="67327A28" w:rsidR="00D66987" w:rsidRPr="00743A13" w:rsidRDefault="00D66987" w:rsidP="00984394">
            <w:pPr>
              <w:spacing w:after="0" w:line="240" w:lineRule="auto"/>
              <w:rPr>
                <w:rFonts w:ascii="Times New Roman" w:hAnsi="Times New Roman" w:cs="Times New Roman"/>
                <w:b/>
                <w:sz w:val="24"/>
                <w:szCs w:val="24"/>
              </w:rPr>
            </w:pPr>
            <w:bookmarkStart w:id="1" w:name="_Hlk188369851"/>
            <w:r w:rsidRPr="00743A13">
              <w:rPr>
                <w:rFonts w:ascii="Times New Roman" w:hAnsi="Times New Roman" w:cs="Times New Roman"/>
                <w:b/>
                <w:sz w:val="24"/>
                <w:szCs w:val="24"/>
              </w:rPr>
              <w:t>Reikalavimai ugniasienei</w:t>
            </w:r>
          </w:p>
        </w:tc>
      </w:tr>
      <w:bookmarkEnd w:id="1"/>
      <w:tr w:rsidR="00AD69AB" w:rsidRPr="00743A13" w14:paraId="268308E6" w14:textId="77777777" w:rsidTr="000737BD">
        <w:tc>
          <w:tcPr>
            <w:tcW w:w="333" w:type="pct"/>
            <w:tcBorders>
              <w:top w:val="single" w:sz="4" w:space="0" w:color="auto"/>
              <w:left w:val="single" w:sz="4" w:space="0" w:color="auto"/>
              <w:bottom w:val="single" w:sz="4" w:space="0" w:color="auto"/>
              <w:right w:val="single" w:sz="4" w:space="0" w:color="auto"/>
            </w:tcBorders>
            <w:hideMark/>
          </w:tcPr>
          <w:p w14:paraId="7EA09DF4" w14:textId="194D008F" w:rsidR="00D66987" w:rsidRPr="00743A13" w:rsidRDefault="00D66987"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72D8A8C0" w14:textId="5CAFD086" w:rsidR="00D66987" w:rsidRPr="00743A13" w:rsidRDefault="00D66987"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Įrangos</w:t>
            </w:r>
            <w:r w:rsidR="008068C7">
              <w:rPr>
                <w:rFonts w:ascii="Times New Roman" w:hAnsi="Times New Roman" w:cs="Times New Roman"/>
                <w:sz w:val="24"/>
                <w:szCs w:val="24"/>
              </w:rPr>
              <w:t xml:space="preserve"> modelis</w:t>
            </w:r>
          </w:p>
        </w:tc>
        <w:tc>
          <w:tcPr>
            <w:tcW w:w="1182" w:type="pct"/>
            <w:tcBorders>
              <w:top w:val="single" w:sz="4" w:space="0" w:color="auto"/>
              <w:left w:val="single" w:sz="4" w:space="0" w:color="auto"/>
              <w:bottom w:val="single" w:sz="4" w:space="0" w:color="auto"/>
              <w:right w:val="single" w:sz="4" w:space="0" w:color="auto"/>
            </w:tcBorders>
          </w:tcPr>
          <w:p w14:paraId="7CCECB8D" w14:textId="77777777" w:rsidR="00D66987" w:rsidRPr="00743A13" w:rsidRDefault="00D66987"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2463DF87" w14:textId="77777777" w:rsidR="00D66987" w:rsidRPr="00743A13" w:rsidRDefault="00D66987" w:rsidP="00984394">
            <w:pPr>
              <w:spacing w:after="0" w:line="240" w:lineRule="auto"/>
              <w:rPr>
                <w:rFonts w:ascii="Times New Roman" w:hAnsi="Times New Roman" w:cs="Times New Roman"/>
                <w:i/>
                <w:sz w:val="24"/>
                <w:szCs w:val="24"/>
              </w:rPr>
            </w:pPr>
          </w:p>
        </w:tc>
      </w:tr>
      <w:tr w:rsidR="008068C7" w:rsidRPr="00743A13" w14:paraId="3C36EBCD" w14:textId="77777777" w:rsidTr="000737BD">
        <w:tc>
          <w:tcPr>
            <w:tcW w:w="333" w:type="pct"/>
            <w:tcBorders>
              <w:top w:val="single" w:sz="4" w:space="0" w:color="auto"/>
              <w:left w:val="single" w:sz="4" w:space="0" w:color="auto"/>
              <w:bottom w:val="single" w:sz="4" w:space="0" w:color="auto"/>
              <w:right w:val="single" w:sz="4" w:space="0" w:color="auto"/>
            </w:tcBorders>
          </w:tcPr>
          <w:p w14:paraId="13FCE798" w14:textId="77777777" w:rsidR="008068C7" w:rsidRPr="00743A13" w:rsidRDefault="008068C7"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tcPr>
          <w:p w14:paraId="684D670B" w14:textId="10A3E56E" w:rsidR="008068C7" w:rsidRPr="00743A13" w:rsidRDefault="008068C7" w:rsidP="00984394">
            <w:pPr>
              <w:spacing w:after="0" w:line="240" w:lineRule="auto"/>
              <w:rPr>
                <w:rFonts w:ascii="Times New Roman" w:hAnsi="Times New Roman" w:cs="Times New Roman"/>
                <w:sz w:val="24"/>
                <w:szCs w:val="24"/>
              </w:rPr>
            </w:pPr>
            <w:r w:rsidRPr="00400A23">
              <w:rPr>
                <w:rFonts w:ascii="Times New Roman" w:hAnsi="Times New Roman" w:cs="Times New Roman"/>
                <w:color w:val="000000" w:themeColor="text1"/>
                <w:sz w:val="24"/>
                <w:szCs w:val="24"/>
              </w:rPr>
              <w:t>Įrangos modifikacija (jei yra)</w:t>
            </w:r>
          </w:p>
        </w:tc>
        <w:tc>
          <w:tcPr>
            <w:tcW w:w="1182" w:type="pct"/>
            <w:tcBorders>
              <w:top w:val="single" w:sz="4" w:space="0" w:color="auto"/>
              <w:left w:val="single" w:sz="4" w:space="0" w:color="auto"/>
              <w:bottom w:val="single" w:sz="4" w:space="0" w:color="auto"/>
              <w:right w:val="single" w:sz="4" w:space="0" w:color="auto"/>
            </w:tcBorders>
          </w:tcPr>
          <w:p w14:paraId="7C76ED01" w14:textId="77777777" w:rsidR="008068C7" w:rsidRPr="00743A13" w:rsidRDefault="008068C7"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796F41A9" w14:textId="77777777" w:rsidR="008068C7" w:rsidRPr="00743A13" w:rsidRDefault="008068C7" w:rsidP="00984394">
            <w:pPr>
              <w:spacing w:after="0" w:line="240" w:lineRule="auto"/>
              <w:rPr>
                <w:rFonts w:ascii="Times New Roman" w:hAnsi="Times New Roman" w:cs="Times New Roman"/>
                <w:i/>
                <w:sz w:val="24"/>
                <w:szCs w:val="24"/>
              </w:rPr>
            </w:pPr>
          </w:p>
        </w:tc>
      </w:tr>
      <w:tr w:rsidR="00AD69AB" w:rsidRPr="00743A13" w14:paraId="45E48ABB" w14:textId="77777777" w:rsidTr="000737BD">
        <w:tc>
          <w:tcPr>
            <w:tcW w:w="333" w:type="pct"/>
            <w:tcBorders>
              <w:top w:val="single" w:sz="4" w:space="0" w:color="auto"/>
              <w:left w:val="single" w:sz="4" w:space="0" w:color="auto"/>
              <w:bottom w:val="single" w:sz="4" w:space="0" w:color="auto"/>
              <w:right w:val="single" w:sz="4" w:space="0" w:color="auto"/>
            </w:tcBorders>
          </w:tcPr>
          <w:p w14:paraId="266D4796" w14:textId="77777777"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tcPr>
          <w:p w14:paraId="49600B8D" w14:textId="5608D82E"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Įrangos gamintojas</w:t>
            </w:r>
          </w:p>
        </w:tc>
        <w:tc>
          <w:tcPr>
            <w:tcW w:w="1182" w:type="pct"/>
            <w:tcBorders>
              <w:top w:val="single" w:sz="4" w:space="0" w:color="auto"/>
              <w:left w:val="single" w:sz="4" w:space="0" w:color="auto"/>
              <w:bottom w:val="single" w:sz="4" w:space="0" w:color="auto"/>
              <w:right w:val="single" w:sz="4" w:space="0" w:color="auto"/>
            </w:tcBorders>
          </w:tcPr>
          <w:p w14:paraId="04A7F3B2"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A3CB47A"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2205CF74" w14:textId="77777777" w:rsidTr="000737BD">
        <w:tc>
          <w:tcPr>
            <w:tcW w:w="333" w:type="pct"/>
            <w:tcBorders>
              <w:top w:val="single" w:sz="4" w:space="0" w:color="auto"/>
              <w:left w:val="single" w:sz="4" w:space="0" w:color="auto"/>
              <w:bottom w:val="single" w:sz="4" w:space="0" w:color="auto"/>
              <w:right w:val="single" w:sz="4" w:space="0" w:color="auto"/>
            </w:tcBorders>
            <w:hideMark/>
          </w:tcPr>
          <w:p w14:paraId="4A3BDE6D" w14:textId="7237E248"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75D0C852"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Įrangos tipas:</w:t>
            </w:r>
          </w:p>
          <w:p w14:paraId="65A1F1FD"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Ugniasienė</w:t>
            </w:r>
          </w:p>
        </w:tc>
        <w:tc>
          <w:tcPr>
            <w:tcW w:w="1182" w:type="pct"/>
            <w:tcBorders>
              <w:top w:val="single" w:sz="4" w:space="0" w:color="auto"/>
              <w:left w:val="single" w:sz="4" w:space="0" w:color="auto"/>
              <w:bottom w:val="single" w:sz="4" w:space="0" w:color="auto"/>
              <w:right w:val="single" w:sz="4" w:space="0" w:color="auto"/>
            </w:tcBorders>
          </w:tcPr>
          <w:p w14:paraId="10CD6F06"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428F32D"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00A73380" w14:textId="77777777" w:rsidTr="000737BD">
        <w:tc>
          <w:tcPr>
            <w:tcW w:w="333" w:type="pct"/>
            <w:tcBorders>
              <w:top w:val="single" w:sz="4" w:space="0" w:color="auto"/>
              <w:left w:val="single" w:sz="4" w:space="0" w:color="auto"/>
              <w:bottom w:val="single" w:sz="4" w:space="0" w:color="auto"/>
              <w:right w:val="single" w:sz="4" w:space="0" w:color="auto"/>
            </w:tcBorders>
          </w:tcPr>
          <w:p w14:paraId="53F46144" w14:textId="77777777"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tcPr>
          <w:p w14:paraId="61445C85"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Komplekto sudėtis:</w:t>
            </w:r>
          </w:p>
          <w:p w14:paraId="169E4CF6"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Ugniasienės įrangos komplektas turi būti sudarytas iš nemažiau kaip dviejų vienodo modelio fizinių-programinių įrenginių (angl. </w:t>
            </w:r>
            <w:proofErr w:type="spellStart"/>
            <w:r w:rsidRPr="00743A13">
              <w:rPr>
                <w:rFonts w:ascii="Times New Roman" w:hAnsi="Times New Roman" w:cs="Times New Roman"/>
                <w:sz w:val="24"/>
                <w:szCs w:val="24"/>
              </w:rPr>
              <w:t>appliance</w:t>
            </w:r>
            <w:proofErr w:type="spellEnd"/>
            <w:r w:rsidRPr="00743A13">
              <w:rPr>
                <w:rFonts w:ascii="Times New Roman" w:hAnsi="Times New Roman" w:cs="Times New Roman"/>
                <w:sz w:val="24"/>
                <w:szCs w:val="24"/>
              </w:rPr>
              <w:t>) galinčių veikti „</w:t>
            </w:r>
            <w:proofErr w:type="spellStart"/>
            <w:r w:rsidRPr="00743A13">
              <w:rPr>
                <w:rFonts w:ascii="Times New Roman" w:hAnsi="Times New Roman" w:cs="Times New Roman"/>
                <w:sz w:val="24"/>
                <w:szCs w:val="24"/>
              </w:rPr>
              <w:t>active-passive</w:t>
            </w:r>
            <w:proofErr w:type="spellEnd"/>
            <w:r w:rsidRPr="00743A13">
              <w:rPr>
                <w:rFonts w:ascii="Times New Roman" w:hAnsi="Times New Roman" w:cs="Times New Roman"/>
                <w:sz w:val="24"/>
                <w:szCs w:val="24"/>
              </w:rPr>
              <w:t>“ ir „</w:t>
            </w:r>
            <w:proofErr w:type="spellStart"/>
            <w:r w:rsidRPr="00743A13">
              <w:rPr>
                <w:rFonts w:ascii="Times New Roman" w:hAnsi="Times New Roman" w:cs="Times New Roman"/>
                <w:sz w:val="24"/>
                <w:szCs w:val="24"/>
              </w:rPr>
              <w:t>active-active</w:t>
            </w:r>
            <w:proofErr w:type="spellEnd"/>
            <w:r w:rsidRPr="00743A13">
              <w:rPr>
                <w:rFonts w:ascii="Times New Roman" w:hAnsi="Times New Roman" w:cs="Times New Roman"/>
                <w:sz w:val="24"/>
                <w:szCs w:val="24"/>
              </w:rPr>
              <w:t>“ režimu</w:t>
            </w:r>
          </w:p>
        </w:tc>
        <w:tc>
          <w:tcPr>
            <w:tcW w:w="1182" w:type="pct"/>
            <w:tcBorders>
              <w:top w:val="single" w:sz="4" w:space="0" w:color="auto"/>
              <w:left w:val="single" w:sz="4" w:space="0" w:color="auto"/>
              <w:bottom w:val="single" w:sz="4" w:space="0" w:color="auto"/>
              <w:right w:val="single" w:sz="4" w:space="0" w:color="auto"/>
            </w:tcBorders>
          </w:tcPr>
          <w:p w14:paraId="51FB2965"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2B6FF217"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038104B2" w14:textId="77777777" w:rsidTr="000737BD">
        <w:tc>
          <w:tcPr>
            <w:tcW w:w="333" w:type="pct"/>
            <w:tcBorders>
              <w:top w:val="single" w:sz="4" w:space="0" w:color="auto"/>
              <w:left w:val="single" w:sz="4" w:space="0" w:color="auto"/>
              <w:bottom w:val="single" w:sz="4" w:space="0" w:color="auto"/>
              <w:right w:val="single" w:sz="4" w:space="0" w:color="auto"/>
            </w:tcBorders>
          </w:tcPr>
          <w:p w14:paraId="296F727E" w14:textId="3B93D08F"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33882012"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Įrangos forma:</w:t>
            </w:r>
          </w:p>
          <w:p w14:paraId="08431EC8"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Montuojamas į 19” komutacinę spintą (angl. </w:t>
            </w:r>
            <w:proofErr w:type="spellStart"/>
            <w:r w:rsidRPr="00743A13">
              <w:rPr>
                <w:rFonts w:ascii="Times New Roman" w:hAnsi="Times New Roman" w:cs="Times New Roman"/>
                <w:sz w:val="24"/>
                <w:szCs w:val="24"/>
              </w:rPr>
              <w:t>rack</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mountable</w:t>
            </w:r>
            <w:proofErr w:type="spellEnd"/>
            <w:r w:rsidRPr="00743A13">
              <w:rPr>
                <w:rFonts w:ascii="Times New Roman" w:hAnsi="Times New Roman" w:cs="Times New Roman"/>
                <w:sz w:val="24"/>
                <w:szCs w:val="24"/>
              </w:rPr>
              <w:t>)</w:t>
            </w:r>
          </w:p>
        </w:tc>
        <w:tc>
          <w:tcPr>
            <w:tcW w:w="1182" w:type="pct"/>
            <w:tcBorders>
              <w:top w:val="single" w:sz="4" w:space="0" w:color="auto"/>
              <w:left w:val="single" w:sz="4" w:space="0" w:color="auto"/>
              <w:bottom w:val="single" w:sz="4" w:space="0" w:color="auto"/>
              <w:right w:val="single" w:sz="4" w:space="0" w:color="auto"/>
            </w:tcBorders>
          </w:tcPr>
          <w:p w14:paraId="12009E63"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3CC8EEE1"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5B0D4134" w14:textId="77777777" w:rsidTr="000737BD">
        <w:tc>
          <w:tcPr>
            <w:tcW w:w="333" w:type="pct"/>
            <w:tcBorders>
              <w:top w:val="single" w:sz="4" w:space="0" w:color="auto"/>
              <w:left w:val="single" w:sz="4" w:space="0" w:color="auto"/>
              <w:bottom w:val="single" w:sz="4" w:space="0" w:color="auto"/>
              <w:right w:val="single" w:sz="4" w:space="0" w:color="auto"/>
            </w:tcBorders>
          </w:tcPr>
          <w:p w14:paraId="079DDF75" w14:textId="30B4CE59"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4E924739"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Įrangos maitinimas:</w:t>
            </w:r>
          </w:p>
          <w:p w14:paraId="5CC326A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100 – 240 V, 50 – 60 Hz</w:t>
            </w:r>
          </w:p>
        </w:tc>
        <w:tc>
          <w:tcPr>
            <w:tcW w:w="1182" w:type="pct"/>
            <w:tcBorders>
              <w:top w:val="single" w:sz="4" w:space="0" w:color="auto"/>
              <w:left w:val="single" w:sz="4" w:space="0" w:color="auto"/>
              <w:bottom w:val="single" w:sz="4" w:space="0" w:color="auto"/>
              <w:right w:val="single" w:sz="4" w:space="0" w:color="auto"/>
            </w:tcBorders>
          </w:tcPr>
          <w:p w14:paraId="45ADCEEC"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37E804CF"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4E95C4CC" w14:textId="77777777" w:rsidTr="000737BD">
        <w:tc>
          <w:tcPr>
            <w:tcW w:w="333" w:type="pct"/>
            <w:tcBorders>
              <w:top w:val="single" w:sz="4" w:space="0" w:color="auto"/>
              <w:left w:val="single" w:sz="4" w:space="0" w:color="auto"/>
              <w:bottom w:val="single" w:sz="4" w:space="0" w:color="auto"/>
              <w:right w:val="single" w:sz="4" w:space="0" w:color="auto"/>
            </w:tcBorders>
          </w:tcPr>
          <w:p w14:paraId="268B5716" w14:textId="235D025A"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4A98AFBF"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Prievadai:</w:t>
            </w:r>
          </w:p>
          <w:p w14:paraId="5E9B1A89"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Ne mažiau</w:t>
            </w:r>
          </w:p>
          <w:p w14:paraId="7F55E60A"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8x 1 GE SFP prievadai</w:t>
            </w:r>
          </w:p>
          <w:p w14:paraId="1D66F988"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4x 10 GE SFP+ Ultra </w:t>
            </w:r>
            <w:proofErr w:type="spellStart"/>
            <w:r w:rsidRPr="00743A13">
              <w:rPr>
                <w:rFonts w:ascii="Times New Roman" w:hAnsi="Times New Roman" w:cs="Times New Roman"/>
                <w:sz w:val="24"/>
                <w:szCs w:val="24"/>
              </w:rPr>
              <w:t>Low</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Latency</w:t>
            </w:r>
            <w:proofErr w:type="spellEnd"/>
            <w:r w:rsidRPr="00743A13">
              <w:rPr>
                <w:rFonts w:ascii="Times New Roman" w:hAnsi="Times New Roman" w:cs="Times New Roman"/>
                <w:sz w:val="24"/>
                <w:szCs w:val="24"/>
              </w:rPr>
              <w:t xml:space="preserve"> prievadai</w:t>
            </w:r>
          </w:p>
          <w:p w14:paraId="127F9F77"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4 x 1/10 GE SFP+ prievadai</w:t>
            </w:r>
          </w:p>
          <w:p w14:paraId="45154F87"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16 x GE RJ45 LAN prievadai</w:t>
            </w:r>
          </w:p>
          <w:p w14:paraId="5D98C9D4"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1x USB prievadas</w:t>
            </w:r>
          </w:p>
          <w:p w14:paraId="4983B769"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1x RJ45 konsolės prievadas</w:t>
            </w:r>
          </w:p>
          <w:p w14:paraId="5D20187A"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2x GE RJ45 MGMT/HA prievadai</w:t>
            </w:r>
          </w:p>
        </w:tc>
        <w:tc>
          <w:tcPr>
            <w:tcW w:w="1182" w:type="pct"/>
            <w:tcBorders>
              <w:top w:val="single" w:sz="4" w:space="0" w:color="auto"/>
              <w:left w:val="single" w:sz="4" w:space="0" w:color="auto"/>
              <w:bottom w:val="single" w:sz="4" w:space="0" w:color="auto"/>
              <w:right w:val="single" w:sz="4" w:space="0" w:color="auto"/>
            </w:tcBorders>
          </w:tcPr>
          <w:p w14:paraId="3357D84A"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4C114BCD"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34D28928" w14:textId="77777777" w:rsidTr="000737BD">
        <w:tc>
          <w:tcPr>
            <w:tcW w:w="333" w:type="pct"/>
            <w:tcBorders>
              <w:top w:val="single" w:sz="4" w:space="0" w:color="auto"/>
              <w:left w:val="single" w:sz="4" w:space="0" w:color="auto"/>
              <w:bottom w:val="single" w:sz="4" w:space="0" w:color="auto"/>
              <w:right w:val="single" w:sz="4" w:space="0" w:color="auto"/>
            </w:tcBorders>
          </w:tcPr>
          <w:p w14:paraId="62ABB154" w14:textId="0E8DAEAC"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tcPr>
          <w:p w14:paraId="6FBEE0F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Vidinė atmintis:</w:t>
            </w:r>
          </w:p>
          <w:p w14:paraId="08C8804E"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Ne mažiau kaip 960 GB</w:t>
            </w:r>
          </w:p>
        </w:tc>
        <w:tc>
          <w:tcPr>
            <w:tcW w:w="1182" w:type="pct"/>
            <w:tcBorders>
              <w:top w:val="single" w:sz="4" w:space="0" w:color="auto"/>
              <w:left w:val="single" w:sz="4" w:space="0" w:color="auto"/>
              <w:bottom w:val="single" w:sz="4" w:space="0" w:color="auto"/>
              <w:right w:val="single" w:sz="4" w:space="0" w:color="auto"/>
            </w:tcBorders>
          </w:tcPr>
          <w:p w14:paraId="0EEEE277"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7D72B68F"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57ADA4C8" w14:textId="77777777" w:rsidTr="000737BD">
        <w:tc>
          <w:tcPr>
            <w:tcW w:w="333" w:type="pct"/>
            <w:tcBorders>
              <w:top w:val="single" w:sz="4" w:space="0" w:color="auto"/>
              <w:left w:val="single" w:sz="4" w:space="0" w:color="auto"/>
              <w:bottom w:val="single" w:sz="4" w:space="0" w:color="auto"/>
              <w:right w:val="single" w:sz="4" w:space="0" w:color="auto"/>
            </w:tcBorders>
          </w:tcPr>
          <w:p w14:paraId="0BE48B17" w14:textId="6C72C7C9"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59B8B6BD"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Ugniasienės pralaidumas IPv4/IPv6 64 bitų paketais:</w:t>
            </w:r>
          </w:p>
          <w:p w14:paraId="1E475225"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Ne mažiau 70 </w:t>
            </w:r>
            <w:proofErr w:type="spellStart"/>
            <w:r w:rsidRPr="00743A13">
              <w:rPr>
                <w:rFonts w:ascii="Times New Roman" w:hAnsi="Times New Roman" w:cs="Times New Roman"/>
                <w:sz w:val="24"/>
                <w:szCs w:val="24"/>
              </w:rPr>
              <w:t>Gbps</w:t>
            </w:r>
            <w:proofErr w:type="spellEnd"/>
          </w:p>
        </w:tc>
        <w:tc>
          <w:tcPr>
            <w:tcW w:w="1182" w:type="pct"/>
            <w:tcBorders>
              <w:top w:val="single" w:sz="4" w:space="0" w:color="auto"/>
              <w:left w:val="single" w:sz="4" w:space="0" w:color="auto"/>
              <w:bottom w:val="single" w:sz="4" w:space="0" w:color="auto"/>
              <w:right w:val="single" w:sz="4" w:space="0" w:color="auto"/>
            </w:tcBorders>
          </w:tcPr>
          <w:p w14:paraId="312714FB"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435CBC39"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283D2DBF" w14:textId="77777777" w:rsidTr="000737BD">
        <w:tc>
          <w:tcPr>
            <w:tcW w:w="333" w:type="pct"/>
            <w:tcBorders>
              <w:top w:val="single" w:sz="4" w:space="0" w:color="auto"/>
              <w:left w:val="single" w:sz="4" w:space="0" w:color="auto"/>
              <w:bottom w:val="single" w:sz="4" w:space="0" w:color="auto"/>
              <w:right w:val="single" w:sz="4" w:space="0" w:color="auto"/>
            </w:tcBorders>
          </w:tcPr>
          <w:p w14:paraId="3B9770D6" w14:textId="0A6758EB"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3BD095F6"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Naujų sesijų skaičius per sekundę:</w:t>
            </w:r>
          </w:p>
          <w:p w14:paraId="4C15DE80"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Ne mažiau 500 000</w:t>
            </w:r>
          </w:p>
        </w:tc>
        <w:tc>
          <w:tcPr>
            <w:tcW w:w="1182" w:type="pct"/>
            <w:tcBorders>
              <w:top w:val="single" w:sz="4" w:space="0" w:color="auto"/>
              <w:left w:val="single" w:sz="4" w:space="0" w:color="auto"/>
              <w:bottom w:val="single" w:sz="4" w:space="0" w:color="auto"/>
              <w:right w:val="single" w:sz="4" w:space="0" w:color="auto"/>
            </w:tcBorders>
          </w:tcPr>
          <w:p w14:paraId="7E05B00F"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B402E4E"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27F00A6D" w14:textId="77777777" w:rsidTr="000737BD">
        <w:tc>
          <w:tcPr>
            <w:tcW w:w="333" w:type="pct"/>
            <w:tcBorders>
              <w:top w:val="single" w:sz="4" w:space="0" w:color="auto"/>
              <w:left w:val="single" w:sz="4" w:space="0" w:color="auto"/>
              <w:bottom w:val="single" w:sz="4" w:space="0" w:color="auto"/>
              <w:right w:val="single" w:sz="4" w:space="0" w:color="auto"/>
            </w:tcBorders>
          </w:tcPr>
          <w:p w14:paraId="4E10AFD5" w14:textId="39CADC41"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7136681A"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Sesijų skaičius:</w:t>
            </w:r>
          </w:p>
          <w:p w14:paraId="4F449299"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Ne mažiau 7 500 000</w:t>
            </w:r>
          </w:p>
        </w:tc>
        <w:tc>
          <w:tcPr>
            <w:tcW w:w="1182" w:type="pct"/>
            <w:tcBorders>
              <w:top w:val="single" w:sz="4" w:space="0" w:color="auto"/>
              <w:left w:val="single" w:sz="4" w:space="0" w:color="auto"/>
              <w:bottom w:val="single" w:sz="4" w:space="0" w:color="auto"/>
              <w:right w:val="single" w:sz="4" w:space="0" w:color="auto"/>
            </w:tcBorders>
          </w:tcPr>
          <w:p w14:paraId="14B8D9D1"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1288DF6D"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722A22B3" w14:textId="77777777" w:rsidTr="000737BD">
        <w:tc>
          <w:tcPr>
            <w:tcW w:w="333" w:type="pct"/>
            <w:tcBorders>
              <w:top w:val="single" w:sz="4" w:space="0" w:color="auto"/>
              <w:left w:val="single" w:sz="4" w:space="0" w:color="auto"/>
              <w:bottom w:val="single" w:sz="4" w:space="0" w:color="auto"/>
              <w:right w:val="single" w:sz="4" w:space="0" w:color="auto"/>
            </w:tcBorders>
          </w:tcPr>
          <w:p w14:paraId="3ECCC96B" w14:textId="36707BE3"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5157F532" w14:textId="77777777" w:rsidR="00AD69AB" w:rsidRPr="00743A13" w:rsidRDefault="00AD69AB" w:rsidP="00984394">
            <w:pPr>
              <w:spacing w:after="0" w:line="240" w:lineRule="auto"/>
              <w:rPr>
                <w:rFonts w:ascii="Times New Roman" w:hAnsi="Times New Roman" w:cs="Times New Roman"/>
                <w:sz w:val="24"/>
                <w:szCs w:val="24"/>
              </w:rPr>
            </w:pPr>
            <w:proofErr w:type="spellStart"/>
            <w:r w:rsidRPr="00743A13">
              <w:rPr>
                <w:rFonts w:ascii="Times New Roman" w:hAnsi="Times New Roman" w:cs="Times New Roman"/>
                <w:sz w:val="24"/>
                <w:szCs w:val="24"/>
              </w:rPr>
              <w:t>IPsec</w:t>
            </w:r>
            <w:proofErr w:type="spellEnd"/>
            <w:r w:rsidRPr="00743A13">
              <w:rPr>
                <w:rFonts w:ascii="Times New Roman" w:hAnsi="Times New Roman" w:cs="Times New Roman"/>
                <w:sz w:val="24"/>
                <w:szCs w:val="24"/>
              </w:rPr>
              <w:t xml:space="preserve"> tunelių palaikomas skaičius įrenginys-įrenginys „</w:t>
            </w:r>
            <w:proofErr w:type="spellStart"/>
            <w:r w:rsidRPr="00743A13">
              <w:rPr>
                <w:rFonts w:ascii="Times New Roman" w:hAnsi="Times New Roman" w:cs="Times New Roman"/>
                <w:sz w:val="24"/>
                <w:szCs w:val="24"/>
              </w:rPr>
              <w:t>Gateway</w:t>
            </w:r>
            <w:proofErr w:type="spellEnd"/>
            <w:r w:rsidRPr="00743A13">
              <w:rPr>
                <w:rFonts w:ascii="Times New Roman" w:hAnsi="Times New Roman" w:cs="Times New Roman"/>
                <w:sz w:val="24"/>
                <w:szCs w:val="24"/>
              </w:rPr>
              <w:t>-to-</w:t>
            </w:r>
            <w:proofErr w:type="spellStart"/>
            <w:r w:rsidRPr="00743A13">
              <w:rPr>
                <w:rFonts w:ascii="Times New Roman" w:hAnsi="Times New Roman" w:cs="Times New Roman"/>
                <w:sz w:val="24"/>
                <w:szCs w:val="24"/>
              </w:rPr>
              <w:t>Gateway</w:t>
            </w:r>
            <w:proofErr w:type="spellEnd"/>
            <w:r w:rsidRPr="00743A13">
              <w:rPr>
                <w:rFonts w:ascii="Times New Roman" w:hAnsi="Times New Roman" w:cs="Times New Roman"/>
                <w:sz w:val="24"/>
                <w:szCs w:val="24"/>
              </w:rPr>
              <w:t>“:</w:t>
            </w:r>
          </w:p>
          <w:p w14:paraId="36666B83"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Ne mažiau 2000</w:t>
            </w:r>
          </w:p>
        </w:tc>
        <w:tc>
          <w:tcPr>
            <w:tcW w:w="1182" w:type="pct"/>
            <w:tcBorders>
              <w:top w:val="single" w:sz="4" w:space="0" w:color="auto"/>
              <w:left w:val="single" w:sz="4" w:space="0" w:color="auto"/>
              <w:bottom w:val="single" w:sz="4" w:space="0" w:color="auto"/>
              <w:right w:val="single" w:sz="4" w:space="0" w:color="auto"/>
            </w:tcBorders>
          </w:tcPr>
          <w:p w14:paraId="12374D18"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6E9556A6"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146199CD" w14:textId="77777777" w:rsidTr="000737BD">
        <w:tc>
          <w:tcPr>
            <w:tcW w:w="333" w:type="pct"/>
            <w:tcBorders>
              <w:top w:val="single" w:sz="4" w:space="0" w:color="auto"/>
              <w:left w:val="single" w:sz="4" w:space="0" w:color="auto"/>
              <w:bottom w:val="single" w:sz="4" w:space="0" w:color="auto"/>
              <w:right w:val="single" w:sz="4" w:space="0" w:color="auto"/>
            </w:tcBorders>
          </w:tcPr>
          <w:p w14:paraId="55822BBB" w14:textId="144D77E1"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7DD484C3" w14:textId="77777777" w:rsidR="00AD69AB" w:rsidRPr="00743A13" w:rsidRDefault="00AD69AB" w:rsidP="00984394">
            <w:pPr>
              <w:spacing w:after="0" w:line="240" w:lineRule="auto"/>
              <w:rPr>
                <w:rFonts w:ascii="Times New Roman" w:hAnsi="Times New Roman" w:cs="Times New Roman"/>
                <w:sz w:val="24"/>
                <w:szCs w:val="24"/>
              </w:rPr>
            </w:pPr>
            <w:proofErr w:type="spellStart"/>
            <w:r w:rsidRPr="00743A13">
              <w:rPr>
                <w:rFonts w:ascii="Times New Roman" w:hAnsi="Times New Roman" w:cs="Times New Roman"/>
                <w:sz w:val="24"/>
                <w:szCs w:val="24"/>
              </w:rPr>
              <w:t>IPsec</w:t>
            </w:r>
            <w:proofErr w:type="spellEnd"/>
            <w:r w:rsidRPr="00743A13">
              <w:rPr>
                <w:rFonts w:ascii="Times New Roman" w:hAnsi="Times New Roman" w:cs="Times New Roman"/>
                <w:sz w:val="24"/>
                <w:szCs w:val="24"/>
              </w:rPr>
              <w:t xml:space="preserve"> tunelių palaikomas skaičius klientas – įrenginys „</w:t>
            </w:r>
            <w:proofErr w:type="spellStart"/>
            <w:r w:rsidRPr="00743A13">
              <w:rPr>
                <w:rFonts w:ascii="Times New Roman" w:hAnsi="Times New Roman" w:cs="Times New Roman"/>
                <w:sz w:val="24"/>
                <w:szCs w:val="24"/>
              </w:rPr>
              <w:t>Client</w:t>
            </w:r>
            <w:proofErr w:type="spellEnd"/>
            <w:r w:rsidRPr="00743A13">
              <w:rPr>
                <w:rFonts w:ascii="Times New Roman" w:hAnsi="Times New Roman" w:cs="Times New Roman"/>
                <w:sz w:val="24"/>
                <w:szCs w:val="24"/>
              </w:rPr>
              <w:t>-to-</w:t>
            </w:r>
            <w:proofErr w:type="spellStart"/>
            <w:r w:rsidRPr="00743A13">
              <w:rPr>
                <w:rFonts w:ascii="Times New Roman" w:hAnsi="Times New Roman" w:cs="Times New Roman"/>
                <w:sz w:val="24"/>
                <w:szCs w:val="24"/>
              </w:rPr>
              <w:t>Gateway</w:t>
            </w:r>
            <w:proofErr w:type="spellEnd"/>
            <w:r w:rsidRPr="00743A13">
              <w:rPr>
                <w:rFonts w:ascii="Times New Roman" w:hAnsi="Times New Roman" w:cs="Times New Roman"/>
                <w:sz w:val="24"/>
                <w:szCs w:val="24"/>
              </w:rPr>
              <w:t>:</w:t>
            </w:r>
          </w:p>
          <w:p w14:paraId="5CF6394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Ne mažiau 50 000</w:t>
            </w:r>
          </w:p>
        </w:tc>
        <w:tc>
          <w:tcPr>
            <w:tcW w:w="1182" w:type="pct"/>
            <w:tcBorders>
              <w:top w:val="single" w:sz="4" w:space="0" w:color="auto"/>
              <w:left w:val="single" w:sz="4" w:space="0" w:color="auto"/>
              <w:bottom w:val="single" w:sz="4" w:space="0" w:color="auto"/>
              <w:right w:val="single" w:sz="4" w:space="0" w:color="auto"/>
            </w:tcBorders>
          </w:tcPr>
          <w:p w14:paraId="6CFF5BBC"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1B6F356F"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66ECA8A5" w14:textId="77777777" w:rsidTr="000737BD">
        <w:tc>
          <w:tcPr>
            <w:tcW w:w="333" w:type="pct"/>
            <w:tcBorders>
              <w:top w:val="single" w:sz="4" w:space="0" w:color="auto"/>
              <w:left w:val="single" w:sz="4" w:space="0" w:color="auto"/>
              <w:bottom w:val="single" w:sz="4" w:space="0" w:color="auto"/>
              <w:right w:val="single" w:sz="4" w:space="0" w:color="auto"/>
            </w:tcBorders>
          </w:tcPr>
          <w:p w14:paraId="7F5602F8" w14:textId="7AFC9FFE"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21BCD876"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SSL VPN pralaidumas:</w:t>
            </w:r>
          </w:p>
          <w:p w14:paraId="64C8DDCA"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Ne mažiau 3,5 </w:t>
            </w:r>
            <w:proofErr w:type="spellStart"/>
            <w:r w:rsidRPr="00743A13">
              <w:rPr>
                <w:rFonts w:ascii="Times New Roman" w:hAnsi="Times New Roman" w:cs="Times New Roman"/>
                <w:sz w:val="24"/>
                <w:szCs w:val="24"/>
              </w:rPr>
              <w:t>Gbps</w:t>
            </w:r>
            <w:proofErr w:type="spellEnd"/>
          </w:p>
        </w:tc>
        <w:tc>
          <w:tcPr>
            <w:tcW w:w="1182" w:type="pct"/>
            <w:tcBorders>
              <w:top w:val="single" w:sz="4" w:space="0" w:color="auto"/>
              <w:left w:val="single" w:sz="4" w:space="0" w:color="auto"/>
              <w:bottom w:val="single" w:sz="4" w:space="0" w:color="auto"/>
              <w:right w:val="single" w:sz="4" w:space="0" w:color="auto"/>
            </w:tcBorders>
          </w:tcPr>
          <w:p w14:paraId="08F16DB2"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3109FAF0"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41625968" w14:textId="77777777" w:rsidTr="000737BD">
        <w:tc>
          <w:tcPr>
            <w:tcW w:w="333" w:type="pct"/>
            <w:tcBorders>
              <w:top w:val="single" w:sz="4" w:space="0" w:color="auto"/>
              <w:left w:val="single" w:sz="4" w:space="0" w:color="auto"/>
              <w:bottom w:val="single" w:sz="4" w:space="0" w:color="auto"/>
              <w:right w:val="single" w:sz="4" w:space="0" w:color="auto"/>
            </w:tcBorders>
          </w:tcPr>
          <w:p w14:paraId="200EAB85" w14:textId="4892C863"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6DD6BE2B" w14:textId="77777777" w:rsidR="00AD69AB" w:rsidRPr="00743A13" w:rsidRDefault="00AD69AB" w:rsidP="00984394">
            <w:pPr>
              <w:spacing w:after="0" w:line="240" w:lineRule="auto"/>
              <w:rPr>
                <w:rFonts w:ascii="Times New Roman" w:hAnsi="Times New Roman" w:cs="Times New Roman"/>
                <w:sz w:val="24"/>
                <w:szCs w:val="24"/>
              </w:rPr>
            </w:pPr>
            <w:proofErr w:type="spellStart"/>
            <w:r w:rsidRPr="00743A13">
              <w:rPr>
                <w:rFonts w:ascii="Times New Roman" w:hAnsi="Times New Roman" w:cs="Times New Roman"/>
                <w:sz w:val="24"/>
                <w:szCs w:val="24"/>
              </w:rPr>
              <w:t>IPsec</w:t>
            </w:r>
            <w:proofErr w:type="spellEnd"/>
            <w:r w:rsidRPr="00743A13">
              <w:rPr>
                <w:rFonts w:ascii="Times New Roman" w:hAnsi="Times New Roman" w:cs="Times New Roman"/>
                <w:sz w:val="24"/>
                <w:szCs w:val="24"/>
              </w:rPr>
              <w:t xml:space="preserve"> VPN pralaidumas:</w:t>
            </w:r>
          </w:p>
          <w:p w14:paraId="624A61F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Ne mažiau 55 </w:t>
            </w:r>
            <w:proofErr w:type="spellStart"/>
            <w:r w:rsidRPr="00743A13">
              <w:rPr>
                <w:rFonts w:ascii="Times New Roman" w:hAnsi="Times New Roman" w:cs="Times New Roman"/>
                <w:sz w:val="24"/>
                <w:szCs w:val="24"/>
              </w:rPr>
              <w:t>Gbps</w:t>
            </w:r>
            <w:proofErr w:type="spellEnd"/>
          </w:p>
        </w:tc>
        <w:tc>
          <w:tcPr>
            <w:tcW w:w="1182" w:type="pct"/>
            <w:tcBorders>
              <w:top w:val="single" w:sz="4" w:space="0" w:color="auto"/>
              <w:left w:val="single" w:sz="4" w:space="0" w:color="auto"/>
              <w:bottom w:val="single" w:sz="4" w:space="0" w:color="auto"/>
              <w:right w:val="single" w:sz="4" w:space="0" w:color="auto"/>
            </w:tcBorders>
          </w:tcPr>
          <w:p w14:paraId="5A9C5129"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39E28057"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1B57922F" w14:textId="77777777" w:rsidTr="000737BD">
        <w:tc>
          <w:tcPr>
            <w:tcW w:w="333" w:type="pct"/>
            <w:tcBorders>
              <w:top w:val="single" w:sz="4" w:space="0" w:color="auto"/>
              <w:left w:val="single" w:sz="4" w:space="0" w:color="auto"/>
              <w:bottom w:val="single" w:sz="4" w:space="0" w:color="auto"/>
              <w:right w:val="single" w:sz="4" w:space="0" w:color="auto"/>
            </w:tcBorders>
          </w:tcPr>
          <w:p w14:paraId="750CAF6A" w14:textId="421E5435"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02B25E09"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Apsaugos nuo įsilaužimų maksimalus pralaidumas (IPS):</w:t>
            </w:r>
          </w:p>
          <w:p w14:paraId="0FCE41BC"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Ne mažiau 12 </w:t>
            </w:r>
            <w:proofErr w:type="spellStart"/>
            <w:r w:rsidRPr="00743A13">
              <w:rPr>
                <w:rFonts w:ascii="Times New Roman" w:hAnsi="Times New Roman" w:cs="Times New Roman"/>
                <w:sz w:val="24"/>
                <w:szCs w:val="24"/>
              </w:rPr>
              <w:t>Gbps</w:t>
            </w:r>
            <w:proofErr w:type="spellEnd"/>
          </w:p>
        </w:tc>
        <w:tc>
          <w:tcPr>
            <w:tcW w:w="1182" w:type="pct"/>
            <w:tcBorders>
              <w:top w:val="single" w:sz="4" w:space="0" w:color="auto"/>
              <w:left w:val="single" w:sz="4" w:space="0" w:color="auto"/>
              <w:bottom w:val="single" w:sz="4" w:space="0" w:color="auto"/>
              <w:right w:val="single" w:sz="4" w:space="0" w:color="auto"/>
            </w:tcBorders>
          </w:tcPr>
          <w:p w14:paraId="76BC8131"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38B538FA"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1FEA8249" w14:textId="77777777" w:rsidTr="000737BD">
        <w:tc>
          <w:tcPr>
            <w:tcW w:w="333" w:type="pct"/>
            <w:tcBorders>
              <w:top w:val="single" w:sz="4" w:space="0" w:color="auto"/>
              <w:left w:val="single" w:sz="4" w:space="0" w:color="auto"/>
              <w:bottom w:val="single" w:sz="4" w:space="0" w:color="auto"/>
              <w:right w:val="single" w:sz="4" w:space="0" w:color="auto"/>
            </w:tcBorders>
          </w:tcPr>
          <w:p w14:paraId="098FD3DE" w14:textId="209151B8"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6DBFA75D"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SSL inspekcijos pralaidumas:</w:t>
            </w:r>
          </w:p>
          <w:p w14:paraId="6C849212"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lastRenderedPageBreak/>
              <w:t xml:space="preserve">Ne mažiau 8 </w:t>
            </w:r>
            <w:proofErr w:type="spellStart"/>
            <w:r w:rsidRPr="00743A13">
              <w:rPr>
                <w:rFonts w:ascii="Times New Roman" w:hAnsi="Times New Roman" w:cs="Times New Roman"/>
                <w:sz w:val="24"/>
                <w:szCs w:val="24"/>
              </w:rPr>
              <w:t>Gbps</w:t>
            </w:r>
            <w:proofErr w:type="spellEnd"/>
          </w:p>
        </w:tc>
        <w:tc>
          <w:tcPr>
            <w:tcW w:w="1182" w:type="pct"/>
            <w:tcBorders>
              <w:top w:val="single" w:sz="4" w:space="0" w:color="auto"/>
              <w:left w:val="single" w:sz="4" w:space="0" w:color="auto"/>
              <w:bottom w:val="single" w:sz="4" w:space="0" w:color="auto"/>
              <w:right w:val="single" w:sz="4" w:space="0" w:color="auto"/>
            </w:tcBorders>
          </w:tcPr>
          <w:p w14:paraId="34E49CF9"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4166CD9B"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00DAB6DE" w14:textId="77777777" w:rsidTr="000737BD">
        <w:tc>
          <w:tcPr>
            <w:tcW w:w="333" w:type="pct"/>
            <w:tcBorders>
              <w:top w:val="single" w:sz="4" w:space="0" w:color="auto"/>
              <w:left w:val="single" w:sz="4" w:space="0" w:color="auto"/>
              <w:bottom w:val="single" w:sz="4" w:space="0" w:color="auto"/>
              <w:right w:val="single" w:sz="4" w:space="0" w:color="auto"/>
            </w:tcBorders>
          </w:tcPr>
          <w:p w14:paraId="0294EF3C" w14:textId="198CAE8F"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26AA739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NGFW pralaidumas:</w:t>
            </w:r>
          </w:p>
          <w:p w14:paraId="74203FF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Ne mažiau 10 </w:t>
            </w:r>
            <w:proofErr w:type="spellStart"/>
            <w:r w:rsidRPr="00743A13">
              <w:rPr>
                <w:rFonts w:ascii="Times New Roman" w:hAnsi="Times New Roman" w:cs="Times New Roman"/>
                <w:sz w:val="24"/>
                <w:szCs w:val="24"/>
              </w:rPr>
              <w:t>Gbps</w:t>
            </w:r>
            <w:proofErr w:type="spellEnd"/>
          </w:p>
        </w:tc>
        <w:tc>
          <w:tcPr>
            <w:tcW w:w="1182" w:type="pct"/>
            <w:tcBorders>
              <w:top w:val="single" w:sz="4" w:space="0" w:color="auto"/>
              <w:left w:val="single" w:sz="4" w:space="0" w:color="auto"/>
              <w:bottom w:val="single" w:sz="4" w:space="0" w:color="auto"/>
              <w:right w:val="single" w:sz="4" w:space="0" w:color="auto"/>
            </w:tcBorders>
          </w:tcPr>
          <w:p w14:paraId="1441EF39"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40831C1F"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7D0D84ED" w14:textId="77777777" w:rsidTr="000737BD">
        <w:tc>
          <w:tcPr>
            <w:tcW w:w="333" w:type="pct"/>
            <w:tcBorders>
              <w:top w:val="single" w:sz="4" w:space="0" w:color="auto"/>
              <w:left w:val="single" w:sz="4" w:space="0" w:color="auto"/>
              <w:bottom w:val="single" w:sz="4" w:space="0" w:color="auto"/>
              <w:right w:val="single" w:sz="4" w:space="0" w:color="auto"/>
            </w:tcBorders>
          </w:tcPr>
          <w:p w14:paraId="61A621D0" w14:textId="45115F11"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3D6C0720"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Sistemos </w:t>
            </w:r>
            <w:proofErr w:type="spellStart"/>
            <w:r w:rsidRPr="00743A13">
              <w:rPr>
                <w:rFonts w:ascii="Times New Roman" w:hAnsi="Times New Roman" w:cs="Times New Roman"/>
                <w:sz w:val="24"/>
                <w:szCs w:val="24"/>
              </w:rPr>
              <w:t>virtualizavimas</w:t>
            </w:r>
            <w:proofErr w:type="spellEnd"/>
            <w:r w:rsidRPr="00743A13">
              <w:rPr>
                <w:rFonts w:ascii="Times New Roman" w:hAnsi="Times New Roman" w:cs="Times New Roman"/>
                <w:sz w:val="24"/>
                <w:szCs w:val="24"/>
              </w:rPr>
              <w:t>:</w:t>
            </w:r>
          </w:p>
          <w:p w14:paraId="745A1E67"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Turi būti galimybė padalinti į 10 virtualių įrenginių</w:t>
            </w:r>
          </w:p>
        </w:tc>
        <w:tc>
          <w:tcPr>
            <w:tcW w:w="1182" w:type="pct"/>
            <w:tcBorders>
              <w:top w:val="single" w:sz="4" w:space="0" w:color="auto"/>
              <w:left w:val="single" w:sz="4" w:space="0" w:color="auto"/>
              <w:bottom w:val="single" w:sz="4" w:space="0" w:color="auto"/>
              <w:right w:val="single" w:sz="4" w:space="0" w:color="auto"/>
            </w:tcBorders>
          </w:tcPr>
          <w:p w14:paraId="404D5612"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71EBC5BB"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08138C60" w14:textId="77777777" w:rsidTr="000737BD">
        <w:tc>
          <w:tcPr>
            <w:tcW w:w="333" w:type="pct"/>
            <w:tcBorders>
              <w:top w:val="single" w:sz="4" w:space="0" w:color="auto"/>
              <w:left w:val="single" w:sz="4" w:space="0" w:color="auto"/>
              <w:bottom w:val="single" w:sz="4" w:space="0" w:color="auto"/>
              <w:right w:val="single" w:sz="4" w:space="0" w:color="auto"/>
            </w:tcBorders>
          </w:tcPr>
          <w:p w14:paraId="0AB16AD1" w14:textId="4678F514"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535B8AFF"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Ugniasienės taisyklių skaičius per visą sistemą:</w:t>
            </w:r>
          </w:p>
          <w:p w14:paraId="79F045E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Ne mažiau 10 000</w:t>
            </w:r>
          </w:p>
        </w:tc>
        <w:tc>
          <w:tcPr>
            <w:tcW w:w="1182" w:type="pct"/>
            <w:tcBorders>
              <w:top w:val="single" w:sz="4" w:space="0" w:color="auto"/>
              <w:left w:val="single" w:sz="4" w:space="0" w:color="auto"/>
              <w:bottom w:val="single" w:sz="4" w:space="0" w:color="auto"/>
              <w:right w:val="single" w:sz="4" w:space="0" w:color="auto"/>
            </w:tcBorders>
          </w:tcPr>
          <w:p w14:paraId="11B5C280"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04F3626C"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202596C9" w14:textId="77777777" w:rsidTr="000737BD">
        <w:tc>
          <w:tcPr>
            <w:tcW w:w="333" w:type="pct"/>
            <w:tcBorders>
              <w:top w:val="single" w:sz="4" w:space="0" w:color="auto"/>
              <w:left w:val="single" w:sz="4" w:space="0" w:color="auto"/>
              <w:bottom w:val="single" w:sz="4" w:space="0" w:color="auto"/>
              <w:right w:val="single" w:sz="4" w:space="0" w:color="auto"/>
            </w:tcBorders>
          </w:tcPr>
          <w:p w14:paraId="70FCE8C2" w14:textId="295EDB4E"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317A48EC" w14:textId="77777777" w:rsidR="00AD69AB" w:rsidRPr="00743A13" w:rsidRDefault="00AD69AB" w:rsidP="00984394">
            <w:pPr>
              <w:spacing w:after="0" w:line="240" w:lineRule="auto"/>
              <w:rPr>
                <w:rFonts w:ascii="Times New Roman" w:hAnsi="Times New Roman" w:cs="Times New Roman"/>
                <w:sz w:val="24"/>
                <w:szCs w:val="24"/>
              </w:rPr>
            </w:pPr>
            <w:proofErr w:type="spellStart"/>
            <w:r w:rsidRPr="00743A13">
              <w:rPr>
                <w:rFonts w:ascii="Times New Roman" w:hAnsi="Times New Roman" w:cs="Times New Roman"/>
                <w:sz w:val="24"/>
                <w:szCs w:val="24"/>
              </w:rPr>
              <w:t>Botnet</w:t>
            </w:r>
            <w:proofErr w:type="spellEnd"/>
            <w:r w:rsidRPr="00743A13">
              <w:rPr>
                <w:rFonts w:ascii="Times New Roman" w:hAnsi="Times New Roman" w:cs="Times New Roman"/>
                <w:sz w:val="24"/>
                <w:szCs w:val="24"/>
              </w:rPr>
              <w:t xml:space="preserve"> serverių IP adresų blokavimas:</w:t>
            </w:r>
          </w:p>
          <w:p w14:paraId="3B4C55AF"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 būti galimybė blokuoti reguliariai atnaujinamos </w:t>
            </w:r>
            <w:proofErr w:type="spellStart"/>
            <w:r w:rsidRPr="00743A13">
              <w:rPr>
                <w:rFonts w:ascii="Times New Roman" w:hAnsi="Times New Roman" w:cs="Times New Roman"/>
                <w:sz w:val="24"/>
                <w:szCs w:val="24"/>
              </w:rPr>
              <w:t>botnet</w:t>
            </w:r>
            <w:proofErr w:type="spellEnd"/>
            <w:r w:rsidRPr="00743A13">
              <w:rPr>
                <w:rFonts w:ascii="Times New Roman" w:hAnsi="Times New Roman" w:cs="Times New Roman"/>
                <w:sz w:val="24"/>
                <w:szCs w:val="24"/>
              </w:rPr>
              <w:t xml:space="preserve"> serverių IP adresų duomenų bazės pagrindu</w:t>
            </w:r>
          </w:p>
        </w:tc>
        <w:tc>
          <w:tcPr>
            <w:tcW w:w="1182" w:type="pct"/>
            <w:tcBorders>
              <w:top w:val="single" w:sz="4" w:space="0" w:color="auto"/>
              <w:left w:val="single" w:sz="4" w:space="0" w:color="auto"/>
              <w:bottom w:val="single" w:sz="4" w:space="0" w:color="auto"/>
              <w:right w:val="single" w:sz="4" w:space="0" w:color="auto"/>
            </w:tcBorders>
          </w:tcPr>
          <w:p w14:paraId="7A7FED24"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18B984BA"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7D7898DA" w14:textId="77777777" w:rsidTr="000737BD">
        <w:tc>
          <w:tcPr>
            <w:tcW w:w="333" w:type="pct"/>
            <w:tcBorders>
              <w:top w:val="single" w:sz="4" w:space="0" w:color="auto"/>
              <w:left w:val="single" w:sz="4" w:space="0" w:color="auto"/>
              <w:bottom w:val="single" w:sz="4" w:space="0" w:color="auto"/>
              <w:right w:val="single" w:sz="4" w:space="0" w:color="auto"/>
            </w:tcBorders>
          </w:tcPr>
          <w:p w14:paraId="5D164DDF" w14:textId="37100D69"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3BB64E56"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Antivirusinė apsauga:</w:t>
            </w:r>
          </w:p>
          <w:p w14:paraId="5BE8096A"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Turi būti galimybė aptikti virusus tiek reguliariai atnaujinamos duomenų bazės pagrindu, tiek realiu laiko atliekamos užklausos pagrindu</w:t>
            </w:r>
          </w:p>
        </w:tc>
        <w:tc>
          <w:tcPr>
            <w:tcW w:w="1182" w:type="pct"/>
            <w:tcBorders>
              <w:top w:val="single" w:sz="4" w:space="0" w:color="auto"/>
              <w:left w:val="single" w:sz="4" w:space="0" w:color="auto"/>
              <w:bottom w:val="single" w:sz="4" w:space="0" w:color="auto"/>
              <w:right w:val="single" w:sz="4" w:space="0" w:color="auto"/>
            </w:tcBorders>
          </w:tcPr>
          <w:p w14:paraId="6FBE0EFB"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6951AD77"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23EAC358" w14:textId="77777777" w:rsidTr="000737BD">
        <w:tc>
          <w:tcPr>
            <w:tcW w:w="333" w:type="pct"/>
            <w:tcBorders>
              <w:top w:val="single" w:sz="4" w:space="0" w:color="auto"/>
              <w:left w:val="single" w:sz="4" w:space="0" w:color="auto"/>
              <w:bottom w:val="single" w:sz="4" w:space="0" w:color="auto"/>
              <w:right w:val="single" w:sz="4" w:space="0" w:color="auto"/>
            </w:tcBorders>
          </w:tcPr>
          <w:p w14:paraId="168CCF3F" w14:textId="7DDF5952"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32F754AB"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Antivirusinės apsaugos darbo režimai:</w:t>
            </w:r>
          </w:p>
          <w:p w14:paraId="5577E11D" w14:textId="6ED9C908"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Proxy, </w:t>
            </w:r>
            <w:proofErr w:type="spellStart"/>
            <w:r w:rsidRPr="00743A13">
              <w:rPr>
                <w:rFonts w:ascii="Times New Roman" w:hAnsi="Times New Roman" w:cs="Times New Roman"/>
                <w:sz w:val="24"/>
                <w:szCs w:val="24"/>
              </w:rPr>
              <w:t>Flow-based</w:t>
            </w:r>
            <w:proofErr w:type="spellEnd"/>
            <w:r w:rsidRPr="00743A13">
              <w:rPr>
                <w:rFonts w:ascii="Times New Roman" w:hAnsi="Times New Roman" w:cs="Times New Roman"/>
                <w:sz w:val="24"/>
                <w:szCs w:val="24"/>
              </w:rPr>
              <w:t xml:space="preserve"> (Galimybė tikrinti šifruot</w:t>
            </w:r>
            <w:r w:rsidR="00F75F51">
              <w:rPr>
                <w:rFonts w:ascii="Times New Roman" w:hAnsi="Times New Roman" w:cs="Times New Roman"/>
                <w:sz w:val="24"/>
                <w:szCs w:val="24"/>
              </w:rPr>
              <w:t>ą</w:t>
            </w:r>
            <w:r w:rsidRPr="00743A13">
              <w:rPr>
                <w:rFonts w:ascii="Times New Roman" w:hAnsi="Times New Roman" w:cs="Times New Roman"/>
                <w:sz w:val="24"/>
                <w:szCs w:val="24"/>
              </w:rPr>
              <w:t xml:space="preserve"> srautą (SSL </w:t>
            </w:r>
            <w:proofErr w:type="spellStart"/>
            <w:r w:rsidRPr="00743A13">
              <w:rPr>
                <w:rFonts w:ascii="Times New Roman" w:hAnsi="Times New Roman" w:cs="Times New Roman"/>
                <w:sz w:val="24"/>
                <w:szCs w:val="24"/>
              </w:rPr>
              <w:t>inspection</w:t>
            </w:r>
            <w:proofErr w:type="spellEnd"/>
            <w:r w:rsidRPr="00743A13">
              <w:rPr>
                <w:rFonts w:ascii="Times New Roman" w:hAnsi="Times New Roman" w:cs="Times New Roman"/>
                <w:sz w:val="24"/>
                <w:szCs w:val="24"/>
              </w:rPr>
              <w:t>)</w:t>
            </w:r>
          </w:p>
        </w:tc>
        <w:tc>
          <w:tcPr>
            <w:tcW w:w="1182" w:type="pct"/>
            <w:tcBorders>
              <w:top w:val="single" w:sz="4" w:space="0" w:color="auto"/>
              <w:left w:val="single" w:sz="4" w:space="0" w:color="auto"/>
              <w:bottom w:val="single" w:sz="4" w:space="0" w:color="auto"/>
              <w:right w:val="single" w:sz="4" w:space="0" w:color="auto"/>
            </w:tcBorders>
          </w:tcPr>
          <w:p w14:paraId="7303E9D4" w14:textId="77777777" w:rsidR="00AD69AB" w:rsidRPr="00743A13" w:rsidRDefault="00AD69AB" w:rsidP="00984394">
            <w:pPr>
              <w:spacing w:after="0" w:line="24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782E511D"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603890AC" w14:textId="77777777" w:rsidTr="000737BD">
        <w:tc>
          <w:tcPr>
            <w:tcW w:w="333" w:type="pct"/>
            <w:tcBorders>
              <w:top w:val="single" w:sz="4" w:space="0" w:color="auto"/>
              <w:left w:val="single" w:sz="4" w:space="0" w:color="auto"/>
              <w:bottom w:val="single" w:sz="4" w:space="0" w:color="auto"/>
              <w:right w:val="single" w:sz="4" w:space="0" w:color="auto"/>
            </w:tcBorders>
          </w:tcPr>
          <w:p w14:paraId="0054B98D" w14:textId="7C72995E"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4D5EFAA3"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IPS </w:t>
            </w:r>
            <w:proofErr w:type="spellStart"/>
            <w:r w:rsidRPr="00743A13">
              <w:rPr>
                <w:rFonts w:ascii="Times New Roman" w:hAnsi="Times New Roman" w:cs="Times New Roman"/>
                <w:sz w:val="24"/>
                <w:szCs w:val="24"/>
              </w:rPr>
              <w:t>detektavimas</w:t>
            </w:r>
            <w:proofErr w:type="spellEnd"/>
            <w:r w:rsidRPr="00743A13">
              <w:rPr>
                <w:rFonts w:ascii="Times New Roman" w:hAnsi="Times New Roman" w:cs="Times New Roman"/>
                <w:sz w:val="24"/>
                <w:szCs w:val="24"/>
              </w:rPr>
              <w:t>:</w:t>
            </w:r>
          </w:p>
          <w:p w14:paraId="4FC223B2"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Atnaujinama IPS duomenų bazė, protokolų anomalijų </w:t>
            </w:r>
            <w:proofErr w:type="spellStart"/>
            <w:r w:rsidRPr="00743A13">
              <w:rPr>
                <w:rFonts w:ascii="Times New Roman" w:hAnsi="Times New Roman" w:cs="Times New Roman"/>
                <w:sz w:val="24"/>
                <w:szCs w:val="24"/>
              </w:rPr>
              <w:t>detektavimas</w:t>
            </w:r>
            <w:proofErr w:type="spellEnd"/>
            <w:r w:rsidRPr="00743A13">
              <w:rPr>
                <w:rFonts w:ascii="Times New Roman" w:hAnsi="Times New Roman" w:cs="Times New Roman"/>
                <w:sz w:val="24"/>
                <w:szCs w:val="24"/>
              </w:rPr>
              <w:t>, srauto lygio pagrindu, galimybė sukurti savo IPS aprašus</w:t>
            </w:r>
          </w:p>
        </w:tc>
        <w:tc>
          <w:tcPr>
            <w:tcW w:w="1182" w:type="pct"/>
            <w:tcBorders>
              <w:top w:val="single" w:sz="4" w:space="0" w:color="auto"/>
              <w:left w:val="single" w:sz="4" w:space="0" w:color="auto"/>
              <w:bottom w:val="single" w:sz="4" w:space="0" w:color="auto"/>
              <w:right w:val="single" w:sz="4" w:space="0" w:color="auto"/>
            </w:tcBorders>
          </w:tcPr>
          <w:p w14:paraId="65E03BC7"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66623282"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72BD0F18" w14:textId="77777777" w:rsidTr="000737BD">
        <w:tc>
          <w:tcPr>
            <w:tcW w:w="333" w:type="pct"/>
            <w:tcBorders>
              <w:top w:val="single" w:sz="4" w:space="0" w:color="auto"/>
              <w:left w:val="single" w:sz="4" w:space="0" w:color="auto"/>
              <w:bottom w:val="single" w:sz="4" w:space="0" w:color="auto"/>
              <w:right w:val="single" w:sz="4" w:space="0" w:color="auto"/>
            </w:tcBorders>
          </w:tcPr>
          <w:p w14:paraId="75130274" w14:textId="5372B1A5"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75521286" w14:textId="77777777" w:rsidR="00AD69AB" w:rsidRPr="00743A13" w:rsidRDefault="00AD69AB" w:rsidP="00984394">
            <w:pPr>
              <w:spacing w:after="0" w:line="240" w:lineRule="auto"/>
              <w:rPr>
                <w:rFonts w:ascii="Times New Roman" w:hAnsi="Times New Roman" w:cs="Times New Roman"/>
                <w:sz w:val="24"/>
                <w:szCs w:val="24"/>
              </w:rPr>
            </w:pPr>
            <w:proofErr w:type="spellStart"/>
            <w:r w:rsidRPr="00743A13">
              <w:rPr>
                <w:rFonts w:ascii="Times New Roman" w:hAnsi="Times New Roman" w:cs="Times New Roman"/>
                <w:sz w:val="24"/>
                <w:szCs w:val="24"/>
              </w:rPr>
              <w:t>Maršrutizavimas</w:t>
            </w:r>
            <w:proofErr w:type="spellEnd"/>
            <w:r w:rsidRPr="00743A13">
              <w:rPr>
                <w:rFonts w:ascii="Times New Roman" w:hAnsi="Times New Roman" w:cs="Times New Roman"/>
                <w:sz w:val="24"/>
                <w:szCs w:val="24"/>
              </w:rPr>
              <w:t>:</w:t>
            </w:r>
          </w:p>
          <w:p w14:paraId="689D9E95"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Statinis, dinaminis, </w:t>
            </w:r>
            <w:proofErr w:type="spellStart"/>
            <w:r w:rsidRPr="00743A13">
              <w:rPr>
                <w:rFonts w:ascii="Times New Roman" w:hAnsi="Times New Roman" w:cs="Times New Roman"/>
                <w:sz w:val="24"/>
                <w:szCs w:val="24"/>
              </w:rPr>
              <w:t>maršrutizavimas</w:t>
            </w:r>
            <w:proofErr w:type="spellEnd"/>
            <w:r w:rsidRPr="00743A13">
              <w:rPr>
                <w:rFonts w:ascii="Times New Roman" w:hAnsi="Times New Roman" w:cs="Times New Roman"/>
                <w:sz w:val="24"/>
                <w:szCs w:val="24"/>
              </w:rPr>
              <w:t xml:space="preserve"> pagal taisykles (</w:t>
            </w:r>
            <w:proofErr w:type="spellStart"/>
            <w:r w:rsidRPr="00743A13">
              <w:rPr>
                <w:rFonts w:ascii="Times New Roman" w:hAnsi="Times New Roman" w:cs="Times New Roman"/>
                <w:sz w:val="24"/>
                <w:szCs w:val="24"/>
              </w:rPr>
              <w:t>policy</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routing</w:t>
            </w:r>
            <w:proofErr w:type="spellEnd"/>
            <w:r w:rsidRPr="00743A13">
              <w:rPr>
                <w:rFonts w:ascii="Times New Roman" w:hAnsi="Times New Roman" w:cs="Times New Roman"/>
                <w:sz w:val="24"/>
                <w:szCs w:val="24"/>
              </w:rPr>
              <w:t>)</w:t>
            </w:r>
          </w:p>
        </w:tc>
        <w:tc>
          <w:tcPr>
            <w:tcW w:w="1182" w:type="pct"/>
            <w:tcBorders>
              <w:top w:val="single" w:sz="4" w:space="0" w:color="auto"/>
              <w:left w:val="single" w:sz="4" w:space="0" w:color="auto"/>
              <w:bottom w:val="single" w:sz="4" w:space="0" w:color="auto"/>
              <w:right w:val="single" w:sz="4" w:space="0" w:color="auto"/>
            </w:tcBorders>
          </w:tcPr>
          <w:p w14:paraId="01D9965F"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136A5EA1"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0AD1E093" w14:textId="77777777" w:rsidTr="000737BD">
        <w:tc>
          <w:tcPr>
            <w:tcW w:w="333" w:type="pct"/>
            <w:tcBorders>
              <w:top w:val="single" w:sz="4" w:space="0" w:color="auto"/>
              <w:left w:val="single" w:sz="4" w:space="0" w:color="auto"/>
              <w:bottom w:val="single" w:sz="4" w:space="0" w:color="auto"/>
              <w:right w:val="single" w:sz="4" w:space="0" w:color="auto"/>
            </w:tcBorders>
          </w:tcPr>
          <w:p w14:paraId="59F8FCEF" w14:textId="7215E293"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400C4859"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Dinaminio </w:t>
            </w:r>
            <w:proofErr w:type="spellStart"/>
            <w:r w:rsidRPr="00743A13">
              <w:rPr>
                <w:rFonts w:ascii="Times New Roman" w:hAnsi="Times New Roman" w:cs="Times New Roman"/>
                <w:sz w:val="24"/>
                <w:szCs w:val="24"/>
              </w:rPr>
              <w:t>maršrutizavimo</w:t>
            </w:r>
            <w:proofErr w:type="spellEnd"/>
            <w:r w:rsidRPr="00743A13">
              <w:rPr>
                <w:rFonts w:ascii="Times New Roman" w:hAnsi="Times New Roman" w:cs="Times New Roman"/>
                <w:sz w:val="24"/>
                <w:szCs w:val="24"/>
              </w:rPr>
              <w:t xml:space="preserve"> protokolai:</w:t>
            </w:r>
          </w:p>
          <w:p w14:paraId="32404AE9"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BGP4, OSFP v2 ir v3, RIP v1 ir v2, ISIS</w:t>
            </w:r>
          </w:p>
        </w:tc>
        <w:tc>
          <w:tcPr>
            <w:tcW w:w="1182" w:type="pct"/>
            <w:tcBorders>
              <w:top w:val="single" w:sz="4" w:space="0" w:color="auto"/>
              <w:left w:val="single" w:sz="4" w:space="0" w:color="auto"/>
              <w:bottom w:val="single" w:sz="4" w:space="0" w:color="auto"/>
              <w:right w:val="single" w:sz="4" w:space="0" w:color="auto"/>
            </w:tcBorders>
          </w:tcPr>
          <w:p w14:paraId="6786988B"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1970CC6"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57CF2203" w14:textId="77777777" w:rsidTr="000737BD">
        <w:tc>
          <w:tcPr>
            <w:tcW w:w="333" w:type="pct"/>
            <w:tcBorders>
              <w:top w:val="single" w:sz="4" w:space="0" w:color="auto"/>
              <w:left w:val="single" w:sz="4" w:space="0" w:color="auto"/>
              <w:bottom w:val="single" w:sz="4" w:space="0" w:color="auto"/>
              <w:right w:val="single" w:sz="4" w:space="0" w:color="auto"/>
            </w:tcBorders>
          </w:tcPr>
          <w:p w14:paraId="30A1164F" w14:textId="4CA22739"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2EE1A34D"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Turinio </w:t>
            </w:r>
            <w:proofErr w:type="spellStart"/>
            <w:r w:rsidRPr="00743A13">
              <w:rPr>
                <w:rFonts w:ascii="Times New Roman" w:hAnsi="Times New Roman" w:cs="Times New Roman"/>
                <w:sz w:val="24"/>
                <w:szCs w:val="24"/>
              </w:rPr>
              <w:t>maršrutizavimas</w:t>
            </w:r>
            <w:proofErr w:type="spellEnd"/>
            <w:r w:rsidRPr="00743A13">
              <w:rPr>
                <w:rFonts w:ascii="Times New Roman" w:hAnsi="Times New Roman" w:cs="Times New Roman"/>
                <w:sz w:val="24"/>
                <w:szCs w:val="24"/>
              </w:rPr>
              <w:t>:</w:t>
            </w:r>
          </w:p>
          <w:p w14:paraId="21428935"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WCCP, ICAP</w:t>
            </w:r>
          </w:p>
        </w:tc>
        <w:tc>
          <w:tcPr>
            <w:tcW w:w="1182" w:type="pct"/>
            <w:tcBorders>
              <w:top w:val="single" w:sz="4" w:space="0" w:color="auto"/>
              <w:left w:val="single" w:sz="4" w:space="0" w:color="auto"/>
              <w:bottom w:val="single" w:sz="4" w:space="0" w:color="auto"/>
              <w:right w:val="single" w:sz="4" w:space="0" w:color="auto"/>
            </w:tcBorders>
          </w:tcPr>
          <w:p w14:paraId="10966DA1"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75F875E1"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6820FB7F" w14:textId="77777777" w:rsidTr="000737BD">
        <w:tc>
          <w:tcPr>
            <w:tcW w:w="333" w:type="pct"/>
            <w:tcBorders>
              <w:top w:val="single" w:sz="4" w:space="0" w:color="auto"/>
              <w:left w:val="single" w:sz="4" w:space="0" w:color="auto"/>
              <w:bottom w:val="single" w:sz="4" w:space="0" w:color="auto"/>
              <w:right w:val="single" w:sz="4" w:space="0" w:color="auto"/>
            </w:tcBorders>
          </w:tcPr>
          <w:p w14:paraId="4058AEDF" w14:textId="45A587A0"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25397C6D"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NAT konfigūravimas:</w:t>
            </w:r>
          </w:p>
          <w:p w14:paraId="29672C27"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Per </w:t>
            </w:r>
            <w:proofErr w:type="spellStart"/>
            <w:r w:rsidRPr="00743A13">
              <w:rPr>
                <w:rFonts w:ascii="Times New Roman" w:hAnsi="Times New Roman" w:cs="Times New Roman"/>
                <w:sz w:val="24"/>
                <w:szCs w:val="24"/>
              </w:rPr>
              <w:t>policy</w:t>
            </w:r>
            <w:proofErr w:type="spellEnd"/>
            <w:r w:rsidRPr="00743A13">
              <w:rPr>
                <w:rFonts w:ascii="Times New Roman" w:hAnsi="Times New Roman" w:cs="Times New Roman"/>
                <w:sz w:val="24"/>
                <w:szCs w:val="24"/>
              </w:rPr>
              <w:t>, per įrenginį</w:t>
            </w:r>
          </w:p>
        </w:tc>
        <w:tc>
          <w:tcPr>
            <w:tcW w:w="1182" w:type="pct"/>
            <w:tcBorders>
              <w:top w:val="single" w:sz="4" w:space="0" w:color="auto"/>
              <w:left w:val="single" w:sz="4" w:space="0" w:color="auto"/>
              <w:bottom w:val="single" w:sz="4" w:space="0" w:color="auto"/>
              <w:right w:val="single" w:sz="4" w:space="0" w:color="auto"/>
            </w:tcBorders>
          </w:tcPr>
          <w:p w14:paraId="7615A3BD"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737861E"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3E0ABB72" w14:textId="77777777" w:rsidTr="000737BD">
        <w:tc>
          <w:tcPr>
            <w:tcW w:w="333" w:type="pct"/>
            <w:tcBorders>
              <w:top w:val="single" w:sz="4" w:space="0" w:color="auto"/>
              <w:left w:val="single" w:sz="4" w:space="0" w:color="auto"/>
              <w:bottom w:val="single" w:sz="4" w:space="0" w:color="auto"/>
              <w:right w:val="single" w:sz="4" w:space="0" w:color="auto"/>
            </w:tcBorders>
          </w:tcPr>
          <w:p w14:paraId="545D25BB" w14:textId="7A50D957"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147D54AC"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Aukšto patikimumo (HA) telkinio darbo režimai:</w:t>
            </w:r>
          </w:p>
          <w:p w14:paraId="272606E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 būti galimybė apjungti du įrenginius </w:t>
            </w:r>
            <w:proofErr w:type="spellStart"/>
            <w:r w:rsidRPr="00743A13">
              <w:rPr>
                <w:rFonts w:ascii="Times New Roman" w:hAnsi="Times New Roman" w:cs="Times New Roman"/>
                <w:sz w:val="24"/>
                <w:szCs w:val="24"/>
              </w:rPr>
              <w:t>active-passive</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active-active</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virtual</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clusters</w:t>
            </w:r>
            <w:proofErr w:type="spellEnd"/>
            <w:r w:rsidRPr="00743A13">
              <w:rPr>
                <w:rFonts w:ascii="Times New Roman" w:hAnsi="Times New Roman" w:cs="Times New Roman"/>
                <w:sz w:val="24"/>
                <w:szCs w:val="24"/>
              </w:rPr>
              <w:t>,</w:t>
            </w:r>
          </w:p>
          <w:p w14:paraId="78E2A8A5"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VRRP metodais.</w:t>
            </w:r>
          </w:p>
        </w:tc>
        <w:tc>
          <w:tcPr>
            <w:tcW w:w="1182" w:type="pct"/>
            <w:tcBorders>
              <w:top w:val="single" w:sz="4" w:space="0" w:color="auto"/>
              <w:left w:val="single" w:sz="4" w:space="0" w:color="auto"/>
              <w:bottom w:val="single" w:sz="4" w:space="0" w:color="auto"/>
              <w:right w:val="single" w:sz="4" w:space="0" w:color="auto"/>
            </w:tcBorders>
          </w:tcPr>
          <w:p w14:paraId="2A6CCA03"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2A8EA989"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58375678" w14:textId="77777777" w:rsidTr="000737BD">
        <w:tc>
          <w:tcPr>
            <w:tcW w:w="333" w:type="pct"/>
            <w:tcBorders>
              <w:top w:val="single" w:sz="4" w:space="0" w:color="auto"/>
              <w:left w:val="single" w:sz="4" w:space="0" w:color="auto"/>
              <w:bottom w:val="single" w:sz="4" w:space="0" w:color="auto"/>
              <w:right w:val="single" w:sz="4" w:space="0" w:color="auto"/>
            </w:tcBorders>
          </w:tcPr>
          <w:p w14:paraId="3CC5D39D" w14:textId="0AAEE51B"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0C5407A7"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HA diegimo galimybės:</w:t>
            </w:r>
          </w:p>
          <w:p w14:paraId="0EB64E70"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 palaikyti </w:t>
            </w:r>
            <w:proofErr w:type="spellStart"/>
            <w:r w:rsidRPr="00743A13">
              <w:rPr>
                <w:rFonts w:ascii="Times New Roman" w:hAnsi="Times New Roman" w:cs="Times New Roman"/>
                <w:sz w:val="24"/>
                <w:szCs w:val="24"/>
              </w:rPr>
              <w:t>full</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mesh</w:t>
            </w:r>
            <w:proofErr w:type="spellEnd"/>
            <w:r w:rsidRPr="00743A13">
              <w:rPr>
                <w:rFonts w:ascii="Times New Roman" w:hAnsi="Times New Roman" w:cs="Times New Roman"/>
                <w:sz w:val="24"/>
                <w:szCs w:val="24"/>
              </w:rPr>
              <w:t xml:space="preserve"> HA, HA </w:t>
            </w:r>
            <w:proofErr w:type="spellStart"/>
            <w:r w:rsidRPr="00743A13">
              <w:rPr>
                <w:rFonts w:ascii="Times New Roman" w:hAnsi="Times New Roman" w:cs="Times New Roman"/>
                <w:sz w:val="24"/>
                <w:szCs w:val="24"/>
              </w:rPr>
              <w:t>with</w:t>
            </w:r>
            <w:proofErr w:type="spellEnd"/>
            <w:r w:rsidRPr="00743A13">
              <w:rPr>
                <w:rFonts w:ascii="Times New Roman" w:hAnsi="Times New Roman" w:cs="Times New Roman"/>
                <w:sz w:val="24"/>
                <w:szCs w:val="24"/>
              </w:rPr>
              <w:t xml:space="preserve"> link </w:t>
            </w:r>
            <w:proofErr w:type="spellStart"/>
            <w:r w:rsidRPr="00743A13">
              <w:rPr>
                <w:rFonts w:ascii="Times New Roman" w:hAnsi="Times New Roman" w:cs="Times New Roman"/>
                <w:sz w:val="24"/>
                <w:szCs w:val="24"/>
              </w:rPr>
              <w:t>aggregation</w:t>
            </w:r>
            <w:proofErr w:type="spellEnd"/>
            <w:r w:rsidRPr="00743A13">
              <w:rPr>
                <w:rFonts w:ascii="Times New Roman" w:hAnsi="Times New Roman" w:cs="Times New Roman"/>
                <w:sz w:val="24"/>
                <w:szCs w:val="24"/>
              </w:rPr>
              <w:t xml:space="preserve"> diegimo galimybes</w:t>
            </w:r>
          </w:p>
        </w:tc>
        <w:tc>
          <w:tcPr>
            <w:tcW w:w="1182" w:type="pct"/>
            <w:tcBorders>
              <w:top w:val="single" w:sz="4" w:space="0" w:color="auto"/>
              <w:left w:val="single" w:sz="4" w:space="0" w:color="auto"/>
              <w:bottom w:val="single" w:sz="4" w:space="0" w:color="auto"/>
              <w:right w:val="single" w:sz="4" w:space="0" w:color="auto"/>
            </w:tcBorders>
          </w:tcPr>
          <w:p w14:paraId="02EBDE15"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2DB3725E"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589F36D7" w14:textId="77777777" w:rsidTr="000737BD">
        <w:tc>
          <w:tcPr>
            <w:tcW w:w="333" w:type="pct"/>
            <w:tcBorders>
              <w:top w:val="single" w:sz="4" w:space="0" w:color="auto"/>
              <w:left w:val="single" w:sz="4" w:space="0" w:color="auto"/>
              <w:bottom w:val="single" w:sz="4" w:space="0" w:color="auto"/>
              <w:right w:val="single" w:sz="4" w:space="0" w:color="auto"/>
            </w:tcBorders>
          </w:tcPr>
          <w:p w14:paraId="5DFD0DA9" w14:textId="7297F214"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500204F4"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Integruoti serveriai:</w:t>
            </w:r>
          </w:p>
          <w:p w14:paraId="7884E87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Įrenginys turi turėti integruotus DHCP, NTP, DNS serverius ir DNS </w:t>
            </w:r>
            <w:proofErr w:type="spellStart"/>
            <w:r w:rsidRPr="00743A13">
              <w:rPr>
                <w:rFonts w:ascii="Times New Roman" w:hAnsi="Times New Roman" w:cs="Times New Roman"/>
                <w:sz w:val="24"/>
                <w:szCs w:val="24"/>
              </w:rPr>
              <w:t>proxy</w:t>
            </w:r>
            <w:proofErr w:type="spellEnd"/>
            <w:r w:rsidRPr="00743A13">
              <w:rPr>
                <w:rFonts w:ascii="Times New Roman" w:hAnsi="Times New Roman" w:cs="Times New Roman"/>
                <w:sz w:val="24"/>
                <w:szCs w:val="24"/>
              </w:rPr>
              <w:t xml:space="preserve"> servisą</w:t>
            </w:r>
          </w:p>
        </w:tc>
        <w:tc>
          <w:tcPr>
            <w:tcW w:w="1182" w:type="pct"/>
            <w:tcBorders>
              <w:top w:val="single" w:sz="4" w:space="0" w:color="auto"/>
              <w:left w:val="single" w:sz="4" w:space="0" w:color="auto"/>
              <w:bottom w:val="single" w:sz="4" w:space="0" w:color="auto"/>
              <w:right w:val="single" w:sz="4" w:space="0" w:color="auto"/>
            </w:tcBorders>
          </w:tcPr>
          <w:p w14:paraId="1DD63528"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DC20DFB"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25E7A6B5" w14:textId="77777777" w:rsidTr="000737BD">
        <w:tc>
          <w:tcPr>
            <w:tcW w:w="333" w:type="pct"/>
            <w:tcBorders>
              <w:top w:val="single" w:sz="4" w:space="0" w:color="auto"/>
              <w:left w:val="single" w:sz="4" w:space="0" w:color="auto"/>
              <w:bottom w:val="single" w:sz="4" w:space="0" w:color="auto"/>
              <w:right w:val="single" w:sz="4" w:space="0" w:color="auto"/>
            </w:tcBorders>
          </w:tcPr>
          <w:p w14:paraId="6F07BC15" w14:textId="4A2EEF16"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16C753A3"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Gamintojo servisai:</w:t>
            </w:r>
          </w:p>
          <w:p w14:paraId="77E05E2A"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lastRenderedPageBreak/>
              <w:t>Gamintojas turi užtikrinti galimybę įrenginiui naudotis NTP, DDNS, DNS servisais</w:t>
            </w:r>
          </w:p>
        </w:tc>
        <w:tc>
          <w:tcPr>
            <w:tcW w:w="1182" w:type="pct"/>
            <w:tcBorders>
              <w:top w:val="single" w:sz="4" w:space="0" w:color="auto"/>
              <w:left w:val="single" w:sz="4" w:space="0" w:color="auto"/>
              <w:bottom w:val="single" w:sz="4" w:space="0" w:color="auto"/>
              <w:right w:val="single" w:sz="4" w:space="0" w:color="auto"/>
            </w:tcBorders>
          </w:tcPr>
          <w:p w14:paraId="75897C2C"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66D9B32"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3A5526BA" w14:textId="77777777" w:rsidTr="000737BD">
        <w:tc>
          <w:tcPr>
            <w:tcW w:w="333" w:type="pct"/>
            <w:tcBorders>
              <w:top w:val="single" w:sz="4" w:space="0" w:color="auto"/>
              <w:left w:val="single" w:sz="4" w:space="0" w:color="auto"/>
              <w:bottom w:val="single" w:sz="4" w:space="0" w:color="auto"/>
              <w:right w:val="single" w:sz="4" w:space="0" w:color="auto"/>
            </w:tcBorders>
          </w:tcPr>
          <w:p w14:paraId="42F3238D" w14:textId="059708B8"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04A7C21A" w14:textId="77777777" w:rsidR="00AD69AB" w:rsidRPr="00743A13" w:rsidRDefault="00AD69AB" w:rsidP="00984394">
            <w:pPr>
              <w:spacing w:after="0" w:line="240" w:lineRule="auto"/>
              <w:rPr>
                <w:rFonts w:ascii="Times New Roman" w:hAnsi="Times New Roman" w:cs="Times New Roman"/>
                <w:sz w:val="24"/>
                <w:szCs w:val="24"/>
              </w:rPr>
            </w:pPr>
            <w:proofErr w:type="spellStart"/>
            <w:r w:rsidRPr="00743A13">
              <w:rPr>
                <w:rFonts w:ascii="Times New Roman" w:hAnsi="Times New Roman" w:cs="Times New Roman"/>
                <w:sz w:val="24"/>
                <w:szCs w:val="24"/>
              </w:rPr>
              <w:t>IPsec</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kriptavimo</w:t>
            </w:r>
            <w:proofErr w:type="spellEnd"/>
            <w:r w:rsidRPr="00743A13">
              <w:rPr>
                <w:rFonts w:ascii="Times New Roman" w:hAnsi="Times New Roman" w:cs="Times New Roman"/>
                <w:sz w:val="24"/>
                <w:szCs w:val="24"/>
              </w:rPr>
              <w:t xml:space="preserve"> ir autentifikavimo algoritmai:</w:t>
            </w:r>
          </w:p>
          <w:p w14:paraId="32CE05CF"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 palaikyti: DES, 3DES, AES128, AES192, AES256; MD5, SHA-1, SHA-256, SHA-384, SHA-512; </w:t>
            </w:r>
            <w:proofErr w:type="spellStart"/>
            <w:r w:rsidRPr="00743A13">
              <w:rPr>
                <w:rFonts w:ascii="Times New Roman" w:hAnsi="Times New Roman" w:cs="Times New Roman"/>
                <w:sz w:val="24"/>
                <w:szCs w:val="24"/>
              </w:rPr>
              <w:t>Diffie-Hellman</w:t>
            </w:r>
            <w:proofErr w:type="spellEnd"/>
            <w:r w:rsidRPr="00743A13">
              <w:rPr>
                <w:rFonts w:ascii="Times New Roman" w:hAnsi="Times New Roman" w:cs="Times New Roman"/>
                <w:sz w:val="24"/>
                <w:szCs w:val="24"/>
              </w:rPr>
              <w:t xml:space="preserve"> 1,2,5,14</w:t>
            </w:r>
          </w:p>
        </w:tc>
        <w:tc>
          <w:tcPr>
            <w:tcW w:w="1182" w:type="pct"/>
            <w:tcBorders>
              <w:top w:val="single" w:sz="4" w:space="0" w:color="auto"/>
              <w:left w:val="single" w:sz="4" w:space="0" w:color="auto"/>
              <w:bottom w:val="single" w:sz="4" w:space="0" w:color="auto"/>
              <w:right w:val="single" w:sz="4" w:space="0" w:color="auto"/>
            </w:tcBorders>
          </w:tcPr>
          <w:p w14:paraId="24C1B00A"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58B414E"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65293AEA" w14:textId="77777777" w:rsidTr="000737BD">
        <w:tc>
          <w:tcPr>
            <w:tcW w:w="333" w:type="pct"/>
            <w:tcBorders>
              <w:top w:val="single" w:sz="4" w:space="0" w:color="auto"/>
              <w:left w:val="single" w:sz="4" w:space="0" w:color="auto"/>
              <w:bottom w:val="single" w:sz="4" w:space="0" w:color="auto"/>
              <w:right w:val="single" w:sz="4" w:space="0" w:color="auto"/>
            </w:tcBorders>
          </w:tcPr>
          <w:p w14:paraId="6FBB7BCB" w14:textId="0E3639A3"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06890CDE"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Integracija, standartai ir protokolai:</w:t>
            </w:r>
          </w:p>
          <w:p w14:paraId="52BF4656"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 palaikyti SNMP v1, v2c, v3, SNMP trapų siuntimą, </w:t>
            </w:r>
            <w:proofErr w:type="spellStart"/>
            <w:r w:rsidRPr="00743A13">
              <w:rPr>
                <w:rFonts w:ascii="Times New Roman" w:hAnsi="Times New Roman" w:cs="Times New Roman"/>
                <w:sz w:val="24"/>
                <w:szCs w:val="24"/>
              </w:rPr>
              <w:t>sFlow</w:t>
            </w:r>
            <w:proofErr w:type="spellEnd"/>
            <w:r w:rsidRPr="00743A13">
              <w:rPr>
                <w:rFonts w:ascii="Times New Roman" w:hAnsi="Times New Roman" w:cs="Times New Roman"/>
                <w:sz w:val="24"/>
                <w:szCs w:val="24"/>
              </w:rPr>
              <w:t xml:space="preserve"> v5, </w:t>
            </w:r>
            <w:proofErr w:type="spellStart"/>
            <w:r w:rsidRPr="00743A13">
              <w:rPr>
                <w:rFonts w:ascii="Times New Roman" w:hAnsi="Times New Roman" w:cs="Times New Roman"/>
                <w:sz w:val="24"/>
                <w:szCs w:val="24"/>
              </w:rPr>
              <w:t>Netflow</w:t>
            </w:r>
            <w:proofErr w:type="spellEnd"/>
            <w:r w:rsidRPr="00743A13">
              <w:rPr>
                <w:rFonts w:ascii="Times New Roman" w:hAnsi="Times New Roman" w:cs="Times New Roman"/>
                <w:sz w:val="24"/>
                <w:szCs w:val="24"/>
              </w:rPr>
              <w:t xml:space="preserve"> v9.0; RFC 3195; </w:t>
            </w:r>
            <w:proofErr w:type="spellStart"/>
            <w:r w:rsidRPr="00743A13">
              <w:rPr>
                <w:rFonts w:ascii="Times New Roman" w:hAnsi="Times New Roman" w:cs="Times New Roman"/>
                <w:sz w:val="24"/>
                <w:szCs w:val="24"/>
              </w:rPr>
              <w:t>WebTrends</w:t>
            </w:r>
            <w:proofErr w:type="spellEnd"/>
            <w:r w:rsidRPr="00743A13">
              <w:rPr>
                <w:rFonts w:ascii="Times New Roman" w:hAnsi="Times New Roman" w:cs="Times New Roman"/>
                <w:sz w:val="24"/>
                <w:szCs w:val="24"/>
              </w:rPr>
              <w:t xml:space="preserve"> WELF</w:t>
            </w:r>
          </w:p>
        </w:tc>
        <w:tc>
          <w:tcPr>
            <w:tcW w:w="1182" w:type="pct"/>
            <w:tcBorders>
              <w:top w:val="single" w:sz="4" w:space="0" w:color="auto"/>
              <w:left w:val="single" w:sz="4" w:space="0" w:color="auto"/>
              <w:bottom w:val="single" w:sz="4" w:space="0" w:color="auto"/>
              <w:right w:val="single" w:sz="4" w:space="0" w:color="auto"/>
            </w:tcBorders>
          </w:tcPr>
          <w:p w14:paraId="0EFA3919"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06D1E1E"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4580D10C" w14:textId="77777777" w:rsidTr="000737BD">
        <w:tc>
          <w:tcPr>
            <w:tcW w:w="333" w:type="pct"/>
            <w:tcBorders>
              <w:top w:val="single" w:sz="4" w:space="0" w:color="auto"/>
              <w:left w:val="single" w:sz="4" w:space="0" w:color="auto"/>
              <w:bottom w:val="single" w:sz="4" w:space="0" w:color="auto"/>
              <w:right w:val="single" w:sz="4" w:space="0" w:color="auto"/>
            </w:tcBorders>
          </w:tcPr>
          <w:p w14:paraId="79C610ED" w14:textId="514DDDEF"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3E843FD8"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Tinklo saugos priemonių ekosistema:</w:t>
            </w:r>
          </w:p>
          <w:p w14:paraId="72922319"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 sklandžiai integruotis su to pačio gamintojo pašto apsaugos, WEB serverių apsaugos, WEB srauto </w:t>
            </w:r>
            <w:proofErr w:type="spellStart"/>
            <w:r w:rsidRPr="00743A13">
              <w:rPr>
                <w:rFonts w:ascii="Times New Roman" w:hAnsi="Times New Roman" w:cs="Times New Roman"/>
                <w:sz w:val="24"/>
                <w:szCs w:val="24"/>
              </w:rPr>
              <w:t>kešavimo</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smėliadėžės</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Sandbox</w:t>
            </w:r>
            <w:proofErr w:type="spellEnd"/>
            <w:r w:rsidRPr="00743A13">
              <w:rPr>
                <w:rFonts w:ascii="Times New Roman" w:hAnsi="Times New Roman" w:cs="Times New Roman"/>
                <w:sz w:val="24"/>
                <w:szCs w:val="24"/>
              </w:rPr>
              <w:t>) įrenginiais; galimybė centralizuotai analizei automatiškai siųsti ne tik žurnalo įrašus (</w:t>
            </w:r>
            <w:proofErr w:type="spellStart"/>
            <w:r w:rsidRPr="00743A13">
              <w:rPr>
                <w:rFonts w:ascii="Times New Roman" w:hAnsi="Times New Roman" w:cs="Times New Roman"/>
                <w:sz w:val="24"/>
                <w:szCs w:val="24"/>
              </w:rPr>
              <w:t>logs</w:t>
            </w:r>
            <w:proofErr w:type="spellEnd"/>
            <w:r w:rsidRPr="00743A13">
              <w:rPr>
                <w:rFonts w:ascii="Times New Roman" w:hAnsi="Times New Roman" w:cs="Times New Roman"/>
                <w:sz w:val="24"/>
                <w:szCs w:val="24"/>
              </w:rPr>
              <w:t>), bet ir informaciją apie topologiją, įrenginių žymes ir pan.</w:t>
            </w:r>
          </w:p>
        </w:tc>
        <w:tc>
          <w:tcPr>
            <w:tcW w:w="1182" w:type="pct"/>
            <w:tcBorders>
              <w:top w:val="single" w:sz="4" w:space="0" w:color="auto"/>
              <w:left w:val="single" w:sz="4" w:space="0" w:color="auto"/>
              <w:bottom w:val="single" w:sz="4" w:space="0" w:color="auto"/>
              <w:right w:val="single" w:sz="4" w:space="0" w:color="auto"/>
            </w:tcBorders>
          </w:tcPr>
          <w:p w14:paraId="6B5969EB"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604155AE"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65032130" w14:textId="77777777" w:rsidTr="000737BD">
        <w:tc>
          <w:tcPr>
            <w:tcW w:w="333" w:type="pct"/>
            <w:tcBorders>
              <w:top w:val="single" w:sz="4" w:space="0" w:color="auto"/>
              <w:left w:val="single" w:sz="4" w:space="0" w:color="auto"/>
              <w:bottom w:val="single" w:sz="4" w:space="0" w:color="auto"/>
              <w:right w:val="single" w:sz="4" w:space="0" w:color="auto"/>
            </w:tcBorders>
          </w:tcPr>
          <w:p w14:paraId="79E09538" w14:textId="28C3871A"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37C979B5" w14:textId="2DD10B9E"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 būti galimybė ugniasienę centralizuotai valdyti iš </w:t>
            </w:r>
            <w:r w:rsidR="00E72236">
              <w:rPr>
                <w:rFonts w:ascii="Times New Roman" w:hAnsi="Times New Roman" w:cs="Times New Roman"/>
                <w:sz w:val="24"/>
                <w:szCs w:val="24"/>
              </w:rPr>
              <w:t>pirkėjo</w:t>
            </w:r>
            <w:r w:rsidRPr="00743A13">
              <w:rPr>
                <w:rFonts w:ascii="Times New Roman" w:hAnsi="Times New Roman" w:cs="Times New Roman"/>
                <w:sz w:val="24"/>
                <w:szCs w:val="24"/>
              </w:rPr>
              <w:t xml:space="preserve"> naudojamos </w:t>
            </w:r>
            <w:proofErr w:type="spellStart"/>
            <w:r w:rsidRPr="00743A13">
              <w:rPr>
                <w:rFonts w:ascii="Times New Roman" w:hAnsi="Times New Roman" w:cs="Times New Roman"/>
                <w:sz w:val="24"/>
                <w:szCs w:val="24"/>
              </w:rPr>
              <w:t>FortiManager</w:t>
            </w:r>
            <w:proofErr w:type="spellEnd"/>
            <w:r w:rsidRPr="00743A13">
              <w:rPr>
                <w:rFonts w:ascii="Times New Roman" w:hAnsi="Times New Roman" w:cs="Times New Roman"/>
                <w:sz w:val="24"/>
                <w:szCs w:val="24"/>
              </w:rPr>
              <w:t xml:space="preserve"> centralizuoto valdymo platformos.</w:t>
            </w:r>
          </w:p>
        </w:tc>
        <w:tc>
          <w:tcPr>
            <w:tcW w:w="1182" w:type="pct"/>
            <w:tcBorders>
              <w:top w:val="single" w:sz="4" w:space="0" w:color="auto"/>
              <w:left w:val="single" w:sz="4" w:space="0" w:color="auto"/>
              <w:bottom w:val="single" w:sz="4" w:space="0" w:color="auto"/>
              <w:right w:val="single" w:sz="4" w:space="0" w:color="auto"/>
            </w:tcBorders>
          </w:tcPr>
          <w:p w14:paraId="474EF20A"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AA848F1"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1366AE3C" w14:textId="77777777" w:rsidTr="000737BD">
        <w:tc>
          <w:tcPr>
            <w:tcW w:w="333" w:type="pct"/>
            <w:tcBorders>
              <w:top w:val="single" w:sz="4" w:space="0" w:color="auto"/>
              <w:left w:val="single" w:sz="4" w:space="0" w:color="auto"/>
              <w:bottom w:val="single" w:sz="4" w:space="0" w:color="auto"/>
              <w:right w:val="single" w:sz="4" w:space="0" w:color="auto"/>
            </w:tcBorders>
          </w:tcPr>
          <w:p w14:paraId="441D0DE5" w14:textId="7022CAF5"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29AAF3C4"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Siūloma ugniasienė turi būti pateikiama su 60 mėn. UTP paketu (angl. </w:t>
            </w:r>
            <w:proofErr w:type="spellStart"/>
            <w:r w:rsidRPr="00743A13">
              <w:rPr>
                <w:rFonts w:ascii="Times New Roman" w:hAnsi="Times New Roman" w:cs="Times New Roman"/>
                <w:sz w:val="24"/>
                <w:szCs w:val="24"/>
              </w:rPr>
              <w:t>Unified</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Threat</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Protection</w:t>
            </w:r>
            <w:proofErr w:type="spellEnd"/>
            <w:r w:rsidRPr="00743A13">
              <w:rPr>
                <w:rFonts w:ascii="Times New Roman" w:hAnsi="Times New Roman" w:cs="Times New Roman"/>
                <w:sz w:val="24"/>
                <w:szCs w:val="24"/>
              </w:rPr>
              <w:t>), kuriame turi būti ne mažiau kaip šie funkcionalumai:</w:t>
            </w:r>
          </w:p>
          <w:p w14:paraId="1E567D6C"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Pasirinktus bylų tipus siųsti papildomai patikrai į </w:t>
            </w:r>
            <w:proofErr w:type="spellStart"/>
            <w:r w:rsidRPr="00743A13">
              <w:rPr>
                <w:rFonts w:ascii="Times New Roman" w:hAnsi="Times New Roman" w:cs="Times New Roman"/>
                <w:sz w:val="24"/>
                <w:szCs w:val="24"/>
              </w:rPr>
              <w:t>smėliadėžes</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sandbox</w:t>
            </w:r>
            <w:proofErr w:type="spellEnd"/>
            <w:r w:rsidRPr="00743A13">
              <w:rPr>
                <w:rFonts w:ascii="Times New Roman" w:hAnsi="Times New Roman" w:cs="Times New Roman"/>
                <w:sz w:val="24"/>
                <w:szCs w:val="24"/>
              </w:rPr>
              <w:t>), esančias debesyje arba lokaliai;</w:t>
            </w:r>
          </w:p>
          <w:p w14:paraId="77165C31"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Dinamiškai gauti duomenų bazių atnaujinimus iš bylų patikros sistemų;</w:t>
            </w:r>
          </w:p>
          <w:p w14:paraId="2FDBBA57"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DNS, URL ir </w:t>
            </w:r>
            <w:proofErr w:type="spellStart"/>
            <w:r w:rsidRPr="00743A13">
              <w:rPr>
                <w:rFonts w:ascii="Times New Roman" w:hAnsi="Times New Roman" w:cs="Times New Roman"/>
                <w:sz w:val="24"/>
                <w:szCs w:val="24"/>
              </w:rPr>
              <w:t>Video</w:t>
            </w:r>
            <w:proofErr w:type="spellEnd"/>
            <w:r w:rsidRPr="00743A13">
              <w:rPr>
                <w:rFonts w:ascii="Times New Roman" w:hAnsi="Times New Roman" w:cs="Times New Roman"/>
                <w:sz w:val="24"/>
                <w:szCs w:val="24"/>
              </w:rPr>
              <w:t xml:space="preserve"> filtravimai;</w:t>
            </w:r>
          </w:p>
          <w:p w14:paraId="1B885CDF" w14:textId="77777777" w:rsidR="00AD69AB" w:rsidRPr="00743A13" w:rsidRDefault="00AD69AB" w:rsidP="00984394">
            <w:pPr>
              <w:spacing w:after="0" w:line="240" w:lineRule="auto"/>
              <w:rPr>
                <w:rFonts w:ascii="Times New Roman" w:hAnsi="Times New Roman" w:cs="Times New Roman"/>
                <w:sz w:val="24"/>
                <w:szCs w:val="24"/>
              </w:rPr>
            </w:pPr>
            <w:proofErr w:type="spellStart"/>
            <w:r w:rsidRPr="00743A13">
              <w:rPr>
                <w:rFonts w:ascii="Times New Roman" w:hAnsi="Times New Roman" w:cs="Times New Roman"/>
                <w:sz w:val="24"/>
                <w:szCs w:val="24"/>
              </w:rPr>
              <w:t>Anti-Spam</w:t>
            </w:r>
            <w:proofErr w:type="spellEnd"/>
            <w:r w:rsidRPr="00743A13">
              <w:rPr>
                <w:rFonts w:ascii="Times New Roman" w:hAnsi="Times New Roman" w:cs="Times New Roman"/>
                <w:sz w:val="24"/>
                <w:szCs w:val="24"/>
              </w:rPr>
              <w:t>;</w:t>
            </w:r>
          </w:p>
          <w:p w14:paraId="4284413F" w14:textId="18270673" w:rsidR="00AD69AB" w:rsidRPr="00743A13" w:rsidRDefault="00AD69AB" w:rsidP="00984394">
            <w:pPr>
              <w:spacing w:after="0" w:line="240" w:lineRule="auto"/>
              <w:rPr>
                <w:rFonts w:ascii="Times New Roman" w:hAnsi="Times New Roman" w:cs="Times New Roman"/>
                <w:sz w:val="24"/>
                <w:szCs w:val="24"/>
              </w:rPr>
            </w:pPr>
            <w:proofErr w:type="spellStart"/>
            <w:r w:rsidRPr="00743A13">
              <w:rPr>
                <w:rFonts w:ascii="Times New Roman" w:hAnsi="Times New Roman" w:cs="Times New Roman"/>
                <w:sz w:val="24"/>
                <w:szCs w:val="24"/>
              </w:rPr>
              <w:t>Anti-Malware</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Protection</w:t>
            </w:r>
            <w:proofErr w:type="spellEnd"/>
            <w:r w:rsidRPr="00743A13">
              <w:rPr>
                <w:rFonts w:ascii="Times New Roman" w:hAnsi="Times New Roman" w:cs="Times New Roman"/>
                <w:sz w:val="24"/>
                <w:szCs w:val="24"/>
              </w:rPr>
              <w:t xml:space="preserve"> (AMP)—AntiVirus, </w:t>
            </w:r>
            <w:proofErr w:type="spellStart"/>
            <w:r w:rsidRPr="00743A13">
              <w:rPr>
                <w:rFonts w:ascii="Times New Roman" w:hAnsi="Times New Roman" w:cs="Times New Roman"/>
                <w:sz w:val="24"/>
                <w:szCs w:val="24"/>
              </w:rPr>
              <w:t>Botnet</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Domains</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Mobile</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Malware</w:t>
            </w:r>
            <w:proofErr w:type="spellEnd"/>
            <w:r w:rsidRPr="00743A13">
              <w:rPr>
                <w:rFonts w:ascii="Times New Roman" w:hAnsi="Times New Roman" w:cs="Times New Roman"/>
                <w:sz w:val="24"/>
                <w:szCs w:val="24"/>
              </w:rPr>
              <w:t xml:space="preserve">, Virus </w:t>
            </w:r>
            <w:proofErr w:type="spellStart"/>
            <w:r w:rsidRPr="00743A13">
              <w:rPr>
                <w:rFonts w:ascii="Times New Roman" w:hAnsi="Times New Roman" w:cs="Times New Roman"/>
                <w:sz w:val="24"/>
                <w:szCs w:val="24"/>
              </w:rPr>
              <w:t>Outbreak</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Protection</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Content</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Disarm</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and</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Reconstruct</w:t>
            </w:r>
            <w:proofErr w:type="spellEnd"/>
            <w:r w:rsidRPr="00743A13">
              <w:rPr>
                <w:rFonts w:ascii="Times New Roman" w:hAnsi="Times New Roman" w:cs="Times New Roman"/>
                <w:sz w:val="24"/>
                <w:szCs w:val="24"/>
              </w:rPr>
              <w:t>, AI-</w:t>
            </w:r>
            <w:proofErr w:type="spellStart"/>
            <w:r w:rsidRPr="00743A13">
              <w:rPr>
                <w:rFonts w:ascii="Times New Roman" w:hAnsi="Times New Roman" w:cs="Times New Roman"/>
                <w:sz w:val="24"/>
                <w:szCs w:val="24"/>
              </w:rPr>
              <w:t>based</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Heuristic</w:t>
            </w:r>
            <w:proofErr w:type="spellEnd"/>
            <w:r w:rsidRPr="00743A13">
              <w:rPr>
                <w:rFonts w:ascii="Times New Roman" w:hAnsi="Times New Roman" w:cs="Times New Roman"/>
                <w:sz w:val="24"/>
                <w:szCs w:val="24"/>
              </w:rPr>
              <w:t xml:space="preserve"> AV, </w:t>
            </w:r>
            <w:proofErr w:type="spellStart"/>
            <w:r w:rsidRPr="00743A13">
              <w:rPr>
                <w:rFonts w:ascii="Times New Roman" w:hAnsi="Times New Roman" w:cs="Times New Roman"/>
                <w:sz w:val="24"/>
                <w:szCs w:val="24"/>
              </w:rPr>
              <w:t>Cloud</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Sandbox</w:t>
            </w:r>
            <w:proofErr w:type="spellEnd"/>
            <w:r w:rsidR="00142595">
              <w:rPr>
                <w:rFonts w:ascii="Times New Roman" w:hAnsi="Times New Roman" w:cs="Times New Roman"/>
                <w:sz w:val="24"/>
                <w:szCs w:val="24"/>
              </w:rPr>
              <w:t>.</w:t>
            </w:r>
          </w:p>
        </w:tc>
        <w:tc>
          <w:tcPr>
            <w:tcW w:w="1182" w:type="pct"/>
            <w:tcBorders>
              <w:top w:val="single" w:sz="4" w:space="0" w:color="auto"/>
              <w:left w:val="single" w:sz="4" w:space="0" w:color="auto"/>
              <w:bottom w:val="single" w:sz="4" w:space="0" w:color="auto"/>
              <w:right w:val="single" w:sz="4" w:space="0" w:color="auto"/>
            </w:tcBorders>
          </w:tcPr>
          <w:p w14:paraId="66C7D451"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1B291DBD" w14:textId="77777777" w:rsidR="00AD69AB" w:rsidRPr="00743A13" w:rsidRDefault="00AD69AB" w:rsidP="00984394">
            <w:pPr>
              <w:spacing w:after="0" w:line="240" w:lineRule="auto"/>
              <w:rPr>
                <w:rFonts w:ascii="Times New Roman" w:hAnsi="Times New Roman" w:cs="Times New Roman"/>
                <w:i/>
                <w:sz w:val="24"/>
                <w:szCs w:val="24"/>
              </w:rPr>
            </w:pPr>
          </w:p>
        </w:tc>
      </w:tr>
      <w:tr w:rsidR="00142595" w:rsidRPr="00743A13" w14:paraId="024FE2B7" w14:textId="77777777" w:rsidTr="000737BD">
        <w:tc>
          <w:tcPr>
            <w:tcW w:w="333" w:type="pct"/>
            <w:tcBorders>
              <w:top w:val="single" w:sz="4" w:space="0" w:color="auto"/>
              <w:left w:val="single" w:sz="4" w:space="0" w:color="auto"/>
              <w:bottom w:val="single" w:sz="4" w:space="0" w:color="auto"/>
              <w:right w:val="single" w:sz="4" w:space="0" w:color="auto"/>
            </w:tcBorders>
          </w:tcPr>
          <w:p w14:paraId="2D1DBACE" w14:textId="77777777" w:rsidR="00142595" w:rsidRPr="00743A13" w:rsidRDefault="00142595"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tcPr>
          <w:p w14:paraId="68944E45" w14:textId="2C2F311C" w:rsidR="00142595" w:rsidRPr="00743A13" w:rsidRDefault="00142595" w:rsidP="00984394">
            <w:pPr>
              <w:spacing w:after="0" w:line="240" w:lineRule="auto"/>
              <w:rPr>
                <w:rFonts w:ascii="Times New Roman" w:hAnsi="Times New Roman" w:cs="Times New Roman"/>
                <w:sz w:val="24"/>
                <w:szCs w:val="24"/>
              </w:rPr>
            </w:pPr>
            <w:r>
              <w:rPr>
                <w:rFonts w:ascii="Times New Roman" w:hAnsi="Times New Roman" w:cs="Times New Roman"/>
                <w:sz w:val="24"/>
                <w:szCs w:val="24"/>
              </w:rPr>
              <w:t>Turi būti pateiktas p</w:t>
            </w:r>
            <w:r w:rsidRPr="00743A13">
              <w:rPr>
                <w:rFonts w:ascii="Times New Roman" w:hAnsi="Times New Roman" w:cs="Times New Roman"/>
                <w:sz w:val="24"/>
                <w:szCs w:val="24"/>
              </w:rPr>
              <w:t xml:space="preserve">apildomas apsaugos nuo duomenų praradimo (angl. Data </w:t>
            </w:r>
            <w:proofErr w:type="spellStart"/>
            <w:r w:rsidRPr="00743A13">
              <w:rPr>
                <w:rFonts w:ascii="Times New Roman" w:hAnsi="Times New Roman" w:cs="Times New Roman"/>
                <w:sz w:val="24"/>
                <w:szCs w:val="24"/>
              </w:rPr>
              <w:t>loss</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prevention</w:t>
            </w:r>
            <w:proofErr w:type="spellEnd"/>
            <w:r w:rsidRPr="00743A13">
              <w:rPr>
                <w:rFonts w:ascii="Times New Roman" w:hAnsi="Times New Roman" w:cs="Times New Roman"/>
                <w:sz w:val="24"/>
                <w:szCs w:val="24"/>
              </w:rPr>
              <w:t xml:space="preserve"> (DLP)) </w:t>
            </w:r>
            <w:r w:rsidR="00F913C3" w:rsidRPr="00743A13">
              <w:rPr>
                <w:rFonts w:ascii="Times New Roman" w:hAnsi="Times New Roman" w:cs="Times New Roman"/>
                <w:sz w:val="24"/>
                <w:szCs w:val="24"/>
              </w:rPr>
              <w:t xml:space="preserve">60 mėn. </w:t>
            </w:r>
            <w:r w:rsidRPr="00743A13">
              <w:rPr>
                <w:rFonts w:ascii="Times New Roman" w:hAnsi="Times New Roman" w:cs="Times New Roman"/>
                <w:sz w:val="24"/>
                <w:szCs w:val="24"/>
              </w:rPr>
              <w:t>funkcionalum</w:t>
            </w:r>
            <w:r>
              <w:rPr>
                <w:rFonts w:ascii="Times New Roman" w:hAnsi="Times New Roman" w:cs="Times New Roman"/>
                <w:sz w:val="24"/>
                <w:szCs w:val="24"/>
              </w:rPr>
              <w:t>o papildin</w:t>
            </w:r>
            <w:r w:rsidR="00CA7087">
              <w:rPr>
                <w:rFonts w:ascii="Times New Roman" w:hAnsi="Times New Roman" w:cs="Times New Roman"/>
                <w:sz w:val="24"/>
                <w:szCs w:val="24"/>
              </w:rPr>
              <w:t>y</w:t>
            </w:r>
            <w:r>
              <w:rPr>
                <w:rFonts w:ascii="Times New Roman" w:hAnsi="Times New Roman" w:cs="Times New Roman"/>
                <w:sz w:val="24"/>
                <w:szCs w:val="24"/>
              </w:rPr>
              <w:t>s</w:t>
            </w:r>
            <w:r w:rsidRPr="00743A13">
              <w:rPr>
                <w:rFonts w:ascii="Times New Roman" w:hAnsi="Times New Roman" w:cs="Times New Roman"/>
                <w:sz w:val="24"/>
                <w:szCs w:val="24"/>
              </w:rPr>
              <w:t>.</w:t>
            </w:r>
          </w:p>
        </w:tc>
        <w:tc>
          <w:tcPr>
            <w:tcW w:w="1182" w:type="pct"/>
            <w:tcBorders>
              <w:top w:val="single" w:sz="4" w:space="0" w:color="auto"/>
              <w:left w:val="single" w:sz="4" w:space="0" w:color="auto"/>
              <w:bottom w:val="single" w:sz="4" w:space="0" w:color="auto"/>
              <w:right w:val="single" w:sz="4" w:space="0" w:color="auto"/>
            </w:tcBorders>
          </w:tcPr>
          <w:p w14:paraId="1C8B9A50" w14:textId="77777777" w:rsidR="00142595" w:rsidRPr="00743A13" w:rsidRDefault="00142595"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2ABC275" w14:textId="77777777" w:rsidR="00142595" w:rsidRPr="00743A13" w:rsidRDefault="00142595" w:rsidP="00984394">
            <w:pPr>
              <w:spacing w:after="0" w:line="240" w:lineRule="auto"/>
              <w:rPr>
                <w:rFonts w:ascii="Times New Roman" w:hAnsi="Times New Roman" w:cs="Times New Roman"/>
                <w:i/>
                <w:sz w:val="24"/>
                <w:szCs w:val="24"/>
              </w:rPr>
            </w:pPr>
          </w:p>
        </w:tc>
      </w:tr>
      <w:tr w:rsidR="00AD69AB" w:rsidRPr="00743A13" w14:paraId="2CF5F2C4" w14:textId="77777777" w:rsidTr="000737BD">
        <w:tc>
          <w:tcPr>
            <w:tcW w:w="333" w:type="pct"/>
            <w:tcBorders>
              <w:top w:val="single" w:sz="4" w:space="0" w:color="auto"/>
              <w:left w:val="single" w:sz="4" w:space="0" w:color="auto"/>
              <w:bottom w:val="single" w:sz="4" w:space="0" w:color="auto"/>
              <w:right w:val="single" w:sz="4" w:space="0" w:color="auto"/>
            </w:tcBorders>
          </w:tcPr>
          <w:p w14:paraId="6536EDB7" w14:textId="01D10308"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074A6EFC"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IOC (</w:t>
            </w:r>
            <w:proofErr w:type="spellStart"/>
            <w:r w:rsidRPr="00743A13">
              <w:rPr>
                <w:rFonts w:ascii="Times New Roman" w:hAnsi="Times New Roman" w:cs="Times New Roman"/>
                <w:sz w:val="24"/>
                <w:szCs w:val="24"/>
              </w:rPr>
              <w:t>Indicator</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of</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compromise</w:t>
            </w:r>
            <w:proofErr w:type="spellEnd"/>
            <w:r w:rsidRPr="00743A13">
              <w:rPr>
                <w:rFonts w:ascii="Times New Roman" w:hAnsi="Times New Roman" w:cs="Times New Roman"/>
                <w:sz w:val="24"/>
                <w:szCs w:val="24"/>
              </w:rPr>
              <w:t>) funkcionalumas:</w:t>
            </w:r>
          </w:p>
          <w:p w14:paraId="4D90636E" w14:textId="297BD604"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Integracijoje su kitomis tinklo saugumo priemonėmis </w:t>
            </w:r>
            <w:r w:rsidR="00F913C3">
              <w:rPr>
                <w:rFonts w:ascii="Times New Roman" w:hAnsi="Times New Roman" w:cs="Times New Roman"/>
                <w:sz w:val="24"/>
                <w:szCs w:val="24"/>
              </w:rPr>
              <w:t xml:space="preserve">ugniasienė </w:t>
            </w:r>
            <w:r w:rsidRPr="00743A13">
              <w:rPr>
                <w:rFonts w:ascii="Times New Roman" w:hAnsi="Times New Roman" w:cs="Times New Roman"/>
                <w:sz w:val="24"/>
                <w:szCs w:val="24"/>
              </w:rPr>
              <w:t xml:space="preserve">turi gebėti </w:t>
            </w:r>
            <w:r w:rsidR="00F913C3">
              <w:rPr>
                <w:rFonts w:ascii="Times New Roman" w:hAnsi="Times New Roman" w:cs="Times New Roman"/>
                <w:sz w:val="24"/>
                <w:szCs w:val="24"/>
              </w:rPr>
              <w:t>savo</w:t>
            </w:r>
            <w:r w:rsidR="00F913C3" w:rsidRPr="00743A13">
              <w:rPr>
                <w:rFonts w:ascii="Times New Roman" w:hAnsi="Times New Roman" w:cs="Times New Roman"/>
                <w:sz w:val="24"/>
                <w:szCs w:val="24"/>
              </w:rPr>
              <w:t xml:space="preserve"> </w:t>
            </w:r>
            <w:r w:rsidRPr="00743A13">
              <w:rPr>
                <w:rFonts w:ascii="Times New Roman" w:hAnsi="Times New Roman" w:cs="Times New Roman"/>
                <w:sz w:val="24"/>
                <w:szCs w:val="24"/>
              </w:rPr>
              <w:t>grafinėje aplinkoje atvaizduoti informaciją apie užkrėstus įrenginius, kai tokia informacija pateikiama iš kito tinklo saugumo analizės įrenginių/priemonių.</w:t>
            </w:r>
          </w:p>
        </w:tc>
        <w:tc>
          <w:tcPr>
            <w:tcW w:w="1182" w:type="pct"/>
            <w:tcBorders>
              <w:top w:val="single" w:sz="4" w:space="0" w:color="auto"/>
              <w:left w:val="single" w:sz="4" w:space="0" w:color="auto"/>
              <w:bottom w:val="single" w:sz="4" w:space="0" w:color="auto"/>
              <w:right w:val="single" w:sz="4" w:space="0" w:color="auto"/>
            </w:tcBorders>
          </w:tcPr>
          <w:p w14:paraId="37436168"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2EFCA295"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30D943E7" w14:textId="77777777" w:rsidTr="000737BD">
        <w:tc>
          <w:tcPr>
            <w:tcW w:w="333" w:type="pct"/>
            <w:tcBorders>
              <w:top w:val="single" w:sz="4" w:space="0" w:color="auto"/>
              <w:left w:val="single" w:sz="4" w:space="0" w:color="auto"/>
              <w:bottom w:val="single" w:sz="4" w:space="0" w:color="auto"/>
              <w:right w:val="single" w:sz="4" w:space="0" w:color="auto"/>
            </w:tcBorders>
          </w:tcPr>
          <w:p w14:paraId="726F0B5D" w14:textId="4A6DFE48"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2913D789"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Turi būti integruotas bevielio ryšio stotelių (AP) kontroleris:</w:t>
            </w:r>
          </w:p>
          <w:p w14:paraId="79407A35"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 gebėti valdyti tiek lokaliai esančias, tiek nutolusias bevielio ryšio stoteles; palaikyti autorizaciją PSK, WPA </w:t>
            </w:r>
            <w:proofErr w:type="spellStart"/>
            <w:r w:rsidRPr="00743A13">
              <w:rPr>
                <w:rFonts w:ascii="Times New Roman" w:hAnsi="Times New Roman" w:cs="Times New Roman"/>
                <w:sz w:val="24"/>
                <w:szCs w:val="24"/>
              </w:rPr>
              <w:t>Personal</w:t>
            </w:r>
            <w:proofErr w:type="spellEnd"/>
            <w:r w:rsidRPr="00743A13">
              <w:rPr>
                <w:rFonts w:ascii="Times New Roman" w:hAnsi="Times New Roman" w:cs="Times New Roman"/>
                <w:sz w:val="24"/>
                <w:szCs w:val="24"/>
              </w:rPr>
              <w:t xml:space="preserve">, 802.1x ir </w:t>
            </w:r>
            <w:proofErr w:type="spellStart"/>
            <w:r w:rsidRPr="00743A13">
              <w:rPr>
                <w:rFonts w:ascii="Times New Roman" w:hAnsi="Times New Roman" w:cs="Times New Roman"/>
                <w:sz w:val="24"/>
                <w:szCs w:val="24"/>
              </w:rPr>
              <w:t>captive</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portal</w:t>
            </w:r>
            <w:proofErr w:type="spellEnd"/>
            <w:r w:rsidRPr="00743A13">
              <w:rPr>
                <w:rFonts w:ascii="Times New Roman" w:hAnsi="Times New Roman" w:cs="Times New Roman"/>
                <w:sz w:val="24"/>
                <w:szCs w:val="24"/>
              </w:rPr>
              <w:t xml:space="preserve"> pagrindu; </w:t>
            </w:r>
            <w:proofErr w:type="spellStart"/>
            <w:r w:rsidRPr="00743A13">
              <w:rPr>
                <w:rFonts w:ascii="Times New Roman" w:hAnsi="Times New Roman" w:cs="Times New Roman"/>
                <w:sz w:val="24"/>
                <w:szCs w:val="24"/>
              </w:rPr>
              <w:t>detektuoti</w:t>
            </w:r>
            <w:proofErr w:type="spellEnd"/>
            <w:r w:rsidRPr="00743A13">
              <w:rPr>
                <w:rFonts w:ascii="Times New Roman" w:hAnsi="Times New Roman" w:cs="Times New Roman"/>
                <w:sz w:val="24"/>
                <w:szCs w:val="24"/>
              </w:rPr>
              <w:t xml:space="preserve"> bevielio ryšio kanalo atakas (</w:t>
            </w:r>
            <w:proofErr w:type="spellStart"/>
            <w:r w:rsidRPr="00743A13">
              <w:rPr>
                <w:rFonts w:ascii="Times New Roman" w:hAnsi="Times New Roman" w:cs="Times New Roman"/>
                <w:sz w:val="24"/>
                <w:szCs w:val="24"/>
              </w:rPr>
              <w:t>wireless</w:t>
            </w:r>
            <w:proofErr w:type="spellEnd"/>
            <w:r w:rsidRPr="00743A13">
              <w:rPr>
                <w:rFonts w:ascii="Times New Roman" w:hAnsi="Times New Roman" w:cs="Times New Roman"/>
                <w:sz w:val="24"/>
                <w:szCs w:val="24"/>
              </w:rPr>
              <w:t xml:space="preserve"> IDS); gebėti blokuoti vartotoją galimybę naudotis nesankcionuotai prie tinklo prijungtomis bevielio ryšio stotelėmis; palaikyti </w:t>
            </w:r>
            <w:proofErr w:type="spellStart"/>
            <w:r w:rsidRPr="00743A13">
              <w:rPr>
                <w:rFonts w:ascii="Times New Roman" w:hAnsi="Times New Roman" w:cs="Times New Roman"/>
                <w:sz w:val="24"/>
                <w:szCs w:val="24"/>
              </w:rPr>
              <w:t>fast</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roaming</w:t>
            </w:r>
            <w:proofErr w:type="spellEnd"/>
            <w:r w:rsidRPr="00743A13">
              <w:rPr>
                <w:rFonts w:ascii="Times New Roman" w:hAnsi="Times New Roman" w:cs="Times New Roman"/>
                <w:sz w:val="24"/>
                <w:szCs w:val="24"/>
              </w:rPr>
              <w:t xml:space="preserve"> ir AP </w:t>
            </w:r>
            <w:proofErr w:type="spellStart"/>
            <w:r w:rsidRPr="00743A13">
              <w:rPr>
                <w:rFonts w:ascii="Times New Roman" w:hAnsi="Times New Roman" w:cs="Times New Roman"/>
                <w:sz w:val="24"/>
                <w:szCs w:val="24"/>
              </w:rPr>
              <w:t>load</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balancing</w:t>
            </w:r>
            <w:proofErr w:type="spellEnd"/>
            <w:r w:rsidRPr="00743A13">
              <w:rPr>
                <w:rFonts w:ascii="Times New Roman" w:hAnsi="Times New Roman" w:cs="Times New Roman"/>
                <w:sz w:val="24"/>
                <w:szCs w:val="24"/>
              </w:rPr>
              <w:t xml:space="preserve"> funkcionalumą.</w:t>
            </w:r>
          </w:p>
        </w:tc>
        <w:tc>
          <w:tcPr>
            <w:tcW w:w="1182" w:type="pct"/>
            <w:tcBorders>
              <w:top w:val="single" w:sz="4" w:space="0" w:color="auto"/>
              <w:left w:val="single" w:sz="4" w:space="0" w:color="auto"/>
              <w:bottom w:val="single" w:sz="4" w:space="0" w:color="auto"/>
              <w:right w:val="single" w:sz="4" w:space="0" w:color="auto"/>
            </w:tcBorders>
          </w:tcPr>
          <w:p w14:paraId="399D427C"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610C5301"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52F1977B" w14:textId="77777777" w:rsidTr="000737BD">
        <w:tc>
          <w:tcPr>
            <w:tcW w:w="333" w:type="pct"/>
            <w:tcBorders>
              <w:top w:val="single" w:sz="4" w:space="0" w:color="auto"/>
              <w:left w:val="single" w:sz="4" w:space="0" w:color="auto"/>
              <w:bottom w:val="single" w:sz="4" w:space="0" w:color="auto"/>
              <w:right w:val="single" w:sz="4" w:space="0" w:color="auto"/>
            </w:tcBorders>
          </w:tcPr>
          <w:p w14:paraId="1A0EB609" w14:textId="0D17B995"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416A24D4"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Turi būti integruotas komutatorių kontroleris:</w:t>
            </w:r>
          </w:p>
          <w:p w14:paraId="20139D47"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Turi gebėti valdyti komutatorius, leisti konfigūruoti bent VLAN, </w:t>
            </w:r>
            <w:proofErr w:type="spellStart"/>
            <w:r w:rsidRPr="00743A13">
              <w:rPr>
                <w:rFonts w:ascii="Times New Roman" w:hAnsi="Times New Roman" w:cs="Times New Roman"/>
                <w:sz w:val="24"/>
                <w:szCs w:val="24"/>
              </w:rPr>
              <w:t>PoE</w:t>
            </w:r>
            <w:proofErr w:type="spellEnd"/>
            <w:r w:rsidRPr="00743A13">
              <w:rPr>
                <w:rFonts w:ascii="Times New Roman" w:hAnsi="Times New Roman" w:cs="Times New Roman"/>
                <w:sz w:val="24"/>
                <w:szCs w:val="24"/>
              </w:rPr>
              <w:t xml:space="preserve"> iš siūlomo įrenginio grafinės aplinkos.</w:t>
            </w:r>
          </w:p>
        </w:tc>
        <w:tc>
          <w:tcPr>
            <w:tcW w:w="1182" w:type="pct"/>
            <w:tcBorders>
              <w:top w:val="single" w:sz="4" w:space="0" w:color="auto"/>
              <w:left w:val="single" w:sz="4" w:space="0" w:color="auto"/>
              <w:bottom w:val="single" w:sz="4" w:space="0" w:color="auto"/>
              <w:right w:val="single" w:sz="4" w:space="0" w:color="auto"/>
            </w:tcBorders>
          </w:tcPr>
          <w:p w14:paraId="2B85727A"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39858950"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3B7B07B9" w14:textId="77777777" w:rsidTr="000737BD">
        <w:tc>
          <w:tcPr>
            <w:tcW w:w="333" w:type="pct"/>
            <w:tcBorders>
              <w:top w:val="single" w:sz="4" w:space="0" w:color="auto"/>
              <w:left w:val="single" w:sz="4" w:space="0" w:color="auto"/>
              <w:bottom w:val="single" w:sz="4" w:space="0" w:color="auto"/>
              <w:right w:val="single" w:sz="4" w:space="0" w:color="auto"/>
            </w:tcBorders>
          </w:tcPr>
          <w:p w14:paraId="731DA03C" w14:textId="77777777"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tcPr>
          <w:p w14:paraId="52990D84"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Kiti reikalavimai:</w:t>
            </w:r>
          </w:p>
          <w:p w14:paraId="54A85433"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Turi būti pateikti visi kabeliai, skirti prijungti siūlomą įrangą prie elektros tinklo, taip pat sujungti siūlomą įrangą į aukšto patikimumo klasterį. Pateikiama su montavimo į 19" komutacinę spintą detalėmis.</w:t>
            </w:r>
          </w:p>
        </w:tc>
        <w:tc>
          <w:tcPr>
            <w:tcW w:w="1182" w:type="pct"/>
            <w:tcBorders>
              <w:top w:val="single" w:sz="4" w:space="0" w:color="auto"/>
              <w:left w:val="single" w:sz="4" w:space="0" w:color="auto"/>
              <w:bottom w:val="single" w:sz="4" w:space="0" w:color="auto"/>
              <w:right w:val="single" w:sz="4" w:space="0" w:color="auto"/>
            </w:tcBorders>
          </w:tcPr>
          <w:p w14:paraId="58B2FACC" w14:textId="77777777"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654C4EE1" w14:textId="77777777" w:rsidR="00AD69AB" w:rsidRPr="00743A13" w:rsidRDefault="00AD69AB" w:rsidP="00984394">
            <w:pPr>
              <w:spacing w:after="0" w:line="240" w:lineRule="auto"/>
              <w:rPr>
                <w:rFonts w:ascii="Times New Roman" w:hAnsi="Times New Roman" w:cs="Times New Roman"/>
                <w:i/>
                <w:sz w:val="24"/>
                <w:szCs w:val="24"/>
              </w:rPr>
            </w:pPr>
          </w:p>
        </w:tc>
      </w:tr>
      <w:tr w:rsidR="00AD69AB" w:rsidRPr="00743A13" w14:paraId="5F3E885D" w14:textId="77777777" w:rsidTr="000737BD">
        <w:tc>
          <w:tcPr>
            <w:tcW w:w="333" w:type="pct"/>
            <w:tcBorders>
              <w:top w:val="single" w:sz="4" w:space="0" w:color="auto"/>
              <w:left w:val="single" w:sz="4" w:space="0" w:color="auto"/>
              <w:bottom w:val="single" w:sz="4" w:space="0" w:color="auto"/>
              <w:right w:val="single" w:sz="4" w:space="0" w:color="auto"/>
            </w:tcBorders>
          </w:tcPr>
          <w:p w14:paraId="79E412F4" w14:textId="7D2B3729" w:rsidR="00AD69AB" w:rsidRPr="00743A13" w:rsidRDefault="00AD69A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tcPr>
          <w:p w14:paraId="3DB8172C"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Kiekis:</w:t>
            </w:r>
          </w:p>
          <w:p w14:paraId="5A5DC8A0" w14:textId="77777777" w:rsidR="00AD69AB" w:rsidRPr="00743A13" w:rsidRDefault="00AD69AB" w:rsidP="00984394">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1 komplektas</w:t>
            </w:r>
          </w:p>
        </w:tc>
        <w:tc>
          <w:tcPr>
            <w:tcW w:w="1182" w:type="pct"/>
            <w:tcBorders>
              <w:top w:val="single" w:sz="4" w:space="0" w:color="auto"/>
              <w:left w:val="single" w:sz="4" w:space="0" w:color="auto"/>
              <w:bottom w:val="single" w:sz="4" w:space="0" w:color="auto"/>
              <w:right w:val="single" w:sz="4" w:space="0" w:color="auto"/>
            </w:tcBorders>
          </w:tcPr>
          <w:p w14:paraId="5AE69391" w14:textId="567C705A" w:rsidR="00AD69AB" w:rsidRPr="00743A13" w:rsidRDefault="00AD69A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5AB7FBAA" w14:textId="77777777" w:rsidR="00AD69AB" w:rsidRPr="00743A13" w:rsidRDefault="00AD69AB" w:rsidP="00984394">
            <w:pPr>
              <w:spacing w:after="0" w:line="240" w:lineRule="auto"/>
              <w:rPr>
                <w:rFonts w:ascii="Times New Roman" w:hAnsi="Times New Roman" w:cs="Times New Roman"/>
                <w:i/>
                <w:sz w:val="24"/>
                <w:szCs w:val="24"/>
              </w:rPr>
            </w:pPr>
          </w:p>
        </w:tc>
      </w:tr>
      <w:tr w:rsidR="00B130E4" w:rsidRPr="00743A13" w14:paraId="48764646" w14:textId="77777777" w:rsidTr="000737BD">
        <w:tc>
          <w:tcPr>
            <w:tcW w:w="5000" w:type="pct"/>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A793F17" w14:textId="17B76A10" w:rsidR="00B130E4" w:rsidRPr="00743A13" w:rsidRDefault="00B130E4" w:rsidP="00396961">
            <w:pPr>
              <w:spacing w:after="0" w:line="240" w:lineRule="auto"/>
              <w:rPr>
                <w:rFonts w:ascii="Times New Roman" w:hAnsi="Times New Roman" w:cs="Times New Roman"/>
                <w:b/>
                <w:sz w:val="24"/>
                <w:szCs w:val="24"/>
              </w:rPr>
            </w:pPr>
            <w:r>
              <w:rPr>
                <w:rFonts w:ascii="Times New Roman" w:hAnsi="Times New Roman" w:cs="Times New Roman"/>
                <w:b/>
                <w:sz w:val="24"/>
                <w:szCs w:val="24"/>
              </w:rPr>
              <w:t>Reikalavimai garantijai</w:t>
            </w:r>
          </w:p>
        </w:tc>
      </w:tr>
      <w:tr w:rsidR="00B130E4" w:rsidRPr="00743A13" w14:paraId="3B988DEF" w14:textId="77777777" w:rsidTr="000737BD">
        <w:tc>
          <w:tcPr>
            <w:tcW w:w="333" w:type="pct"/>
            <w:tcBorders>
              <w:top w:val="single" w:sz="4" w:space="0" w:color="auto"/>
              <w:left w:val="single" w:sz="4" w:space="0" w:color="auto"/>
              <w:bottom w:val="single" w:sz="4" w:space="0" w:color="auto"/>
              <w:right w:val="single" w:sz="4" w:space="0" w:color="auto"/>
            </w:tcBorders>
          </w:tcPr>
          <w:p w14:paraId="2BD4AE46" w14:textId="77777777" w:rsidR="00B130E4" w:rsidRPr="00743A13" w:rsidRDefault="00B130E4" w:rsidP="00396961">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hideMark/>
          </w:tcPr>
          <w:p w14:paraId="192E6C27" w14:textId="4D6AADBC" w:rsidR="00B130E4" w:rsidRPr="00743A13" w:rsidRDefault="00B130E4" w:rsidP="00396961">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Garantiniai įsipareigojimai</w:t>
            </w:r>
          </w:p>
          <w:p w14:paraId="24F7DAE7" w14:textId="77777777" w:rsidR="00B130E4" w:rsidRPr="00743A13" w:rsidRDefault="00B130E4" w:rsidP="00396961">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Gamintojo garantuojamas 60</w:t>
            </w:r>
            <w:r w:rsidRPr="00743A13">
              <w:rPr>
                <w:rFonts w:ascii="Times New Roman" w:hAnsi="Times New Roman" w:cs="Times New Roman"/>
                <w:b/>
                <w:bCs/>
                <w:sz w:val="24"/>
                <w:szCs w:val="24"/>
              </w:rPr>
              <w:t xml:space="preserve"> </w:t>
            </w:r>
            <w:r w:rsidRPr="00743A13">
              <w:rPr>
                <w:rFonts w:ascii="Times New Roman" w:hAnsi="Times New Roman" w:cs="Times New Roman"/>
                <w:sz w:val="24"/>
                <w:szCs w:val="24"/>
              </w:rPr>
              <w:t xml:space="preserve">mėn. garantinis aptarnavimas suteikiantis galimybę siųstis programinės įrangos naujinimus, sugedusios įrangos gražinimą ir pakeitimą nauja, problemų spendimą ne vėliau kaip kitą darbo dieną (angl. </w:t>
            </w:r>
            <w:proofErr w:type="spellStart"/>
            <w:r w:rsidRPr="00743A13">
              <w:rPr>
                <w:rFonts w:ascii="Times New Roman" w:hAnsi="Times New Roman" w:cs="Times New Roman"/>
                <w:sz w:val="24"/>
                <w:szCs w:val="24"/>
              </w:rPr>
              <w:t>Next</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business</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day</w:t>
            </w:r>
            <w:proofErr w:type="spellEnd"/>
            <w:r w:rsidRPr="00743A13">
              <w:rPr>
                <w:rFonts w:ascii="Times New Roman" w:hAnsi="Times New Roman" w:cs="Times New Roman"/>
                <w:sz w:val="24"/>
                <w:szCs w:val="24"/>
              </w:rPr>
              <w:t>)</w:t>
            </w:r>
          </w:p>
        </w:tc>
        <w:tc>
          <w:tcPr>
            <w:tcW w:w="1182" w:type="pct"/>
            <w:tcBorders>
              <w:top w:val="single" w:sz="4" w:space="0" w:color="auto"/>
              <w:left w:val="single" w:sz="4" w:space="0" w:color="auto"/>
              <w:bottom w:val="single" w:sz="4" w:space="0" w:color="auto"/>
              <w:right w:val="single" w:sz="4" w:space="0" w:color="auto"/>
            </w:tcBorders>
          </w:tcPr>
          <w:p w14:paraId="53959560" w14:textId="16A74129" w:rsidR="00B130E4" w:rsidRPr="00743A13" w:rsidRDefault="00D13EBB" w:rsidP="00396961">
            <w:pPr>
              <w:spacing w:after="0" w:line="240" w:lineRule="auto"/>
              <w:rPr>
                <w:rFonts w:ascii="Times New Roman" w:hAnsi="Times New Roman" w:cs="Times New Roman"/>
                <w:i/>
                <w:sz w:val="24"/>
                <w:szCs w:val="24"/>
              </w:rPr>
            </w:pPr>
            <w:r>
              <w:rPr>
                <w:rFonts w:ascii="Times New Roman" w:hAnsi="Times New Roman" w:cs="Times New Roman"/>
                <w:i/>
                <w:sz w:val="24"/>
                <w:szCs w:val="24"/>
              </w:rPr>
              <w:t>Deklaruoja tiekėjas</w:t>
            </w:r>
          </w:p>
        </w:tc>
        <w:tc>
          <w:tcPr>
            <w:tcW w:w="758" w:type="pct"/>
            <w:tcBorders>
              <w:top w:val="single" w:sz="4" w:space="0" w:color="auto"/>
              <w:left w:val="single" w:sz="4" w:space="0" w:color="auto"/>
              <w:bottom w:val="single" w:sz="4" w:space="0" w:color="auto"/>
              <w:right w:val="single" w:sz="4" w:space="0" w:color="auto"/>
            </w:tcBorders>
          </w:tcPr>
          <w:p w14:paraId="2C906C54" w14:textId="77777777" w:rsidR="00B130E4" w:rsidRPr="00743A13" w:rsidRDefault="00B130E4" w:rsidP="00396961">
            <w:pPr>
              <w:spacing w:after="0" w:line="240" w:lineRule="auto"/>
              <w:rPr>
                <w:rFonts w:ascii="Times New Roman" w:hAnsi="Times New Roman" w:cs="Times New Roman"/>
                <w:i/>
                <w:sz w:val="24"/>
                <w:szCs w:val="24"/>
              </w:rPr>
            </w:pPr>
          </w:p>
        </w:tc>
      </w:tr>
      <w:tr w:rsidR="00B130E4" w:rsidRPr="00743A13" w14:paraId="66240E6C" w14:textId="77777777" w:rsidTr="000737BD">
        <w:tc>
          <w:tcPr>
            <w:tcW w:w="333" w:type="pct"/>
            <w:tcBorders>
              <w:top w:val="single" w:sz="4" w:space="0" w:color="auto"/>
              <w:left w:val="single" w:sz="4" w:space="0" w:color="auto"/>
              <w:bottom w:val="single" w:sz="4" w:space="0" w:color="auto"/>
              <w:right w:val="single" w:sz="4" w:space="0" w:color="auto"/>
            </w:tcBorders>
          </w:tcPr>
          <w:p w14:paraId="6689E53C" w14:textId="77777777" w:rsidR="00B130E4" w:rsidRPr="00743A13" w:rsidRDefault="00B130E4" w:rsidP="00396961">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bookmarkStart w:id="2" w:name="_Hlk187149505"/>
          </w:p>
        </w:tc>
        <w:tc>
          <w:tcPr>
            <w:tcW w:w="2727" w:type="pct"/>
            <w:tcBorders>
              <w:top w:val="single" w:sz="4" w:space="0" w:color="auto"/>
              <w:left w:val="single" w:sz="4" w:space="0" w:color="auto"/>
              <w:bottom w:val="single" w:sz="4" w:space="0" w:color="auto"/>
              <w:right w:val="single" w:sz="4" w:space="0" w:color="auto"/>
            </w:tcBorders>
          </w:tcPr>
          <w:p w14:paraId="532C1FB7" w14:textId="77777777" w:rsidR="00B130E4" w:rsidRPr="00743A13" w:rsidRDefault="00B130E4" w:rsidP="00396961">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Įrangos keitimas ir serviso inžinieriaus paslaugos įsipareigojimas 60 mėn. laikotarpiu (angl. SLA – </w:t>
            </w:r>
            <w:proofErr w:type="spellStart"/>
            <w:r w:rsidRPr="00743A13">
              <w:rPr>
                <w:rFonts w:ascii="Times New Roman" w:hAnsi="Times New Roman" w:cs="Times New Roman"/>
                <w:sz w:val="24"/>
                <w:szCs w:val="24"/>
              </w:rPr>
              <w:t>service</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level</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agreement</w:t>
            </w:r>
            <w:proofErr w:type="spellEnd"/>
            <w:r w:rsidRPr="00743A13">
              <w:rPr>
                <w:rFonts w:ascii="Times New Roman" w:hAnsi="Times New Roman" w:cs="Times New Roman"/>
                <w:sz w:val="24"/>
                <w:szCs w:val="24"/>
              </w:rPr>
              <w:t>):</w:t>
            </w:r>
          </w:p>
          <w:p w14:paraId="5EC97F0E" w14:textId="73967014" w:rsidR="00B130E4" w:rsidRPr="00743A13" w:rsidRDefault="00B130E4" w:rsidP="00396961">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4 </w:t>
            </w:r>
            <w:r w:rsidR="00867A3A">
              <w:rPr>
                <w:rFonts w:ascii="Times New Roman" w:hAnsi="Times New Roman" w:cs="Times New Roman"/>
                <w:sz w:val="24"/>
                <w:szCs w:val="24"/>
              </w:rPr>
              <w:t xml:space="preserve">darbo </w:t>
            </w:r>
            <w:r w:rsidRPr="00743A13">
              <w:rPr>
                <w:rFonts w:ascii="Times New Roman" w:hAnsi="Times New Roman" w:cs="Times New Roman"/>
                <w:sz w:val="24"/>
                <w:szCs w:val="24"/>
              </w:rPr>
              <w:t xml:space="preserve">valandos įrangos gražinimui ir inžinieriaus atvykimui (angl. 4-Hour </w:t>
            </w:r>
            <w:proofErr w:type="spellStart"/>
            <w:r w:rsidRPr="00743A13">
              <w:rPr>
                <w:rFonts w:ascii="Times New Roman" w:hAnsi="Times New Roman" w:cs="Times New Roman"/>
                <w:sz w:val="24"/>
                <w:szCs w:val="24"/>
              </w:rPr>
              <w:t>Hardware</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and</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Onsite</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Engineer</w:t>
            </w:r>
            <w:proofErr w:type="spellEnd"/>
            <w:r w:rsidRPr="00743A13">
              <w:rPr>
                <w:rFonts w:ascii="Times New Roman" w:hAnsi="Times New Roman" w:cs="Times New Roman"/>
                <w:sz w:val="24"/>
                <w:szCs w:val="24"/>
              </w:rPr>
              <w:t xml:space="preserve"> </w:t>
            </w:r>
            <w:proofErr w:type="spellStart"/>
            <w:r w:rsidRPr="00743A13">
              <w:rPr>
                <w:rFonts w:ascii="Times New Roman" w:hAnsi="Times New Roman" w:cs="Times New Roman"/>
                <w:sz w:val="24"/>
                <w:szCs w:val="24"/>
              </w:rPr>
              <w:t>Priority</w:t>
            </w:r>
            <w:proofErr w:type="spellEnd"/>
            <w:r w:rsidRPr="00743A13">
              <w:rPr>
                <w:rFonts w:ascii="Times New Roman" w:hAnsi="Times New Roman" w:cs="Times New Roman"/>
                <w:sz w:val="24"/>
                <w:szCs w:val="24"/>
              </w:rPr>
              <w:t xml:space="preserve"> RMA </w:t>
            </w:r>
            <w:proofErr w:type="spellStart"/>
            <w:r w:rsidRPr="00743A13">
              <w:rPr>
                <w:rFonts w:ascii="Times New Roman" w:hAnsi="Times New Roman" w:cs="Times New Roman"/>
                <w:sz w:val="24"/>
                <w:szCs w:val="24"/>
              </w:rPr>
              <w:t>Service</w:t>
            </w:r>
            <w:proofErr w:type="spellEnd"/>
            <w:r w:rsidRPr="00743A13">
              <w:rPr>
                <w:rFonts w:ascii="Times New Roman" w:hAnsi="Times New Roman" w:cs="Times New Roman"/>
                <w:sz w:val="24"/>
                <w:szCs w:val="24"/>
              </w:rPr>
              <w:t>)</w:t>
            </w:r>
          </w:p>
        </w:tc>
        <w:tc>
          <w:tcPr>
            <w:tcW w:w="1182" w:type="pct"/>
            <w:tcBorders>
              <w:top w:val="single" w:sz="4" w:space="0" w:color="auto"/>
              <w:left w:val="single" w:sz="4" w:space="0" w:color="auto"/>
              <w:bottom w:val="single" w:sz="4" w:space="0" w:color="auto"/>
              <w:right w:val="single" w:sz="4" w:space="0" w:color="auto"/>
            </w:tcBorders>
          </w:tcPr>
          <w:p w14:paraId="731C122D" w14:textId="77777777" w:rsidR="00B130E4" w:rsidRPr="00743A13" w:rsidRDefault="00B130E4" w:rsidP="00396961">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16F23D3D" w14:textId="77777777" w:rsidR="00B130E4" w:rsidRPr="00743A13" w:rsidRDefault="00B130E4" w:rsidP="00396961">
            <w:pPr>
              <w:spacing w:after="0" w:line="240" w:lineRule="auto"/>
              <w:rPr>
                <w:rFonts w:ascii="Times New Roman" w:hAnsi="Times New Roman" w:cs="Times New Roman"/>
                <w:i/>
                <w:sz w:val="24"/>
                <w:szCs w:val="24"/>
              </w:rPr>
            </w:pPr>
          </w:p>
        </w:tc>
      </w:tr>
      <w:bookmarkEnd w:id="2"/>
      <w:tr w:rsidR="00525D6B" w:rsidRPr="00743A13" w14:paraId="13184D17" w14:textId="77777777" w:rsidTr="000737BD">
        <w:tc>
          <w:tcPr>
            <w:tcW w:w="5000" w:type="pct"/>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09C9BF9" w14:textId="7564108A" w:rsidR="00525D6B" w:rsidRPr="00743A13" w:rsidRDefault="00525D6B" w:rsidP="00396961">
            <w:pPr>
              <w:spacing w:after="0" w:line="240" w:lineRule="auto"/>
              <w:rPr>
                <w:rFonts w:ascii="Times New Roman" w:hAnsi="Times New Roman" w:cs="Times New Roman"/>
                <w:b/>
                <w:sz w:val="24"/>
                <w:szCs w:val="24"/>
              </w:rPr>
            </w:pPr>
            <w:r>
              <w:rPr>
                <w:rFonts w:ascii="Times New Roman" w:hAnsi="Times New Roman" w:cs="Times New Roman"/>
                <w:b/>
                <w:sz w:val="24"/>
                <w:szCs w:val="24"/>
              </w:rPr>
              <w:t>Reikalavimai diegimo darbams</w:t>
            </w:r>
          </w:p>
        </w:tc>
      </w:tr>
      <w:tr w:rsidR="00525D6B" w:rsidRPr="00743A13" w14:paraId="7ECA3DEF" w14:textId="77777777" w:rsidTr="000737BD">
        <w:tc>
          <w:tcPr>
            <w:tcW w:w="333" w:type="pct"/>
            <w:tcBorders>
              <w:top w:val="single" w:sz="4" w:space="0" w:color="auto"/>
              <w:left w:val="single" w:sz="4" w:space="0" w:color="auto"/>
              <w:bottom w:val="single" w:sz="4" w:space="0" w:color="auto"/>
              <w:right w:val="single" w:sz="4" w:space="0" w:color="auto"/>
            </w:tcBorders>
          </w:tcPr>
          <w:p w14:paraId="38043237" w14:textId="77777777" w:rsidR="00525D6B" w:rsidRPr="00743A13" w:rsidRDefault="00525D6B" w:rsidP="00984394">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tcPr>
          <w:p w14:paraId="0B478BB0" w14:textId="30B69403" w:rsidR="00525D6B" w:rsidRPr="00743A13" w:rsidRDefault="00525D6B" w:rsidP="00525D6B">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Per </w:t>
            </w:r>
            <w:r w:rsidR="00004EDE">
              <w:rPr>
                <w:rFonts w:ascii="Times New Roman" w:hAnsi="Times New Roman" w:cs="Times New Roman"/>
                <w:sz w:val="24"/>
                <w:szCs w:val="24"/>
              </w:rPr>
              <w:t xml:space="preserve">2 </w:t>
            </w:r>
            <w:r w:rsidR="0073121E">
              <w:rPr>
                <w:rFonts w:ascii="Times New Roman" w:hAnsi="Times New Roman" w:cs="Times New Roman"/>
                <w:sz w:val="24"/>
                <w:szCs w:val="24"/>
              </w:rPr>
              <w:t xml:space="preserve">(du) </w:t>
            </w:r>
            <w:r w:rsidR="00004EDE">
              <w:rPr>
                <w:rFonts w:ascii="Times New Roman" w:hAnsi="Times New Roman" w:cs="Times New Roman"/>
                <w:sz w:val="24"/>
                <w:szCs w:val="24"/>
              </w:rPr>
              <w:t>mėnesius</w:t>
            </w:r>
            <w:r w:rsidRPr="00743A13">
              <w:rPr>
                <w:rFonts w:ascii="Times New Roman" w:hAnsi="Times New Roman" w:cs="Times New Roman"/>
                <w:sz w:val="24"/>
                <w:szCs w:val="24"/>
              </w:rPr>
              <w:t xml:space="preserve"> nuo sutarties </w:t>
            </w:r>
            <w:r w:rsidR="00004EDE">
              <w:rPr>
                <w:rFonts w:ascii="Times New Roman" w:hAnsi="Times New Roman" w:cs="Times New Roman"/>
                <w:sz w:val="24"/>
                <w:szCs w:val="24"/>
              </w:rPr>
              <w:t>įsigaliojimo</w:t>
            </w:r>
            <w:r w:rsidRPr="00743A13">
              <w:rPr>
                <w:rFonts w:ascii="Times New Roman" w:hAnsi="Times New Roman" w:cs="Times New Roman"/>
                <w:sz w:val="24"/>
                <w:szCs w:val="24"/>
              </w:rPr>
              <w:t xml:space="preserve"> </w:t>
            </w:r>
            <w:r w:rsidR="00004EDE">
              <w:rPr>
                <w:rFonts w:ascii="Times New Roman" w:hAnsi="Times New Roman" w:cs="Times New Roman"/>
                <w:sz w:val="24"/>
                <w:szCs w:val="24"/>
              </w:rPr>
              <w:t xml:space="preserve">dienos </w:t>
            </w:r>
            <w:r>
              <w:rPr>
                <w:rFonts w:ascii="Times New Roman" w:hAnsi="Times New Roman" w:cs="Times New Roman"/>
                <w:sz w:val="24"/>
                <w:szCs w:val="24"/>
              </w:rPr>
              <w:t>tiekėjas</w:t>
            </w:r>
            <w:r w:rsidRPr="00743A13">
              <w:rPr>
                <w:rFonts w:ascii="Times New Roman" w:hAnsi="Times New Roman" w:cs="Times New Roman"/>
                <w:sz w:val="24"/>
                <w:szCs w:val="24"/>
              </w:rPr>
              <w:t xml:space="preserve"> turi:</w:t>
            </w:r>
          </w:p>
          <w:p w14:paraId="52C68B25" w14:textId="77777777" w:rsidR="00525D6B" w:rsidRPr="00743A13" w:rsidRDefault="00525D6B" w:rsidP="00525D6B">
            <w:pPr>
              <w:tabs>
                <w:tab w:val="left" w:pos="317"/>
              </w:tabs>
              <w:spacing w:after="0" w:line="240" w:lineRule="auto"/>
              <w:rPr>
                <w:rFonts w:ascii="Times New Roman" w:hAnsi="Times New Roman" w:cs="Times New Roman"/>
                <w:sz w:val="24"/>
                <w:szCs w:val="24"/>
              </w:rPr>
            </w:pPr>
            <w:r w:rsidRPr="00743A13">
              <w:rPr>
                <w:rFonts w:ascii="Times New Roman" w:hAnsi="Times New Roman" w:cs="Times New Roman"/>
                <w:sz w:val="24"/>
                <w:szCs w:val="24"/>
              </w:rPr>
              <w:t>1.</w:t>
            </w:r>
            <w:r w:rsidRPr="00743A13">
              <w:rPr>
                <w:rFonts w:ascii="Times New Roman" w:hAnsi="Times New Roman" w:cs="Times New Roman"/>
                <w:sz w:val="24"/>
                <w:szCs w:val="24"/>
              </w:rPr>
              <w:tab/>
              <w:t>Atlikti esamos situacijos analizę, užfiksuoti ir tinkamai dokumentuoti tinklo saugumo konfigūracijas.</w:t>
            </w:r>
          </w:p>
          <w:p w14:paraId="25D4EABA" w14:textId="77777777" w:rsidR="00525D6B" w:rsidRPr="00743A13" w:rsidRDefault="00525D6B" w:rsidP="00525D6B">
            <w:pPr>
              <w:tabs>
                <w:tab w:val="left" w:pos="317"/>
              </w:tabs>
              <w:spacing w:after="0" w:line="240" w:lineRule="auto"/>
              <w:rPr>
                <w:rFonts w:ascii="Times New Roman" w:hAnsi="Times New Roman" w:cs="Times New Roman"/>
                <w:sz w:val="24"/>
                <w:szCs w:val="24"/>
              </w:rPr>
            </w:pPr>
            <w:r w:rsidRPr="00743A13">
              <w:rPr>
                <w:rFonts w:ascii="Times New Roman" w:hAnsi="Times New Roman" w:cs="Times New Roman"/>
                <w:sz w:val="24"/>
                <w:szCs w:val="24"/>
              </w:rPr>
              <w:t>2.</w:t>
            </w:r>
            <w:r w:rsidRPr="00743A13">
              <w:rPr>
                <w:rFonts w:ascii="Times New Roman" w:hAnsi="Times New Roman" w:cs="Times New Roman"/>
                <w:sz w:val="24"/>
                <w:szCs w:val="24"/>
              </w:rPr>
              <w:tab/>
              <w:t xml:space="preserve">Paruošti ugniasienių diegimo ir integracijos planą ir suderinti su </w:t>
            </w:r>
            <w:r>
              <w:rPr>
                <w:rFonts w:ascii="Times New Roman" w:hAnsi="Times New Roman" w:cs="Times New Roman"/>
                <w:sz w:val="24"/>
                <w:szCs w:val="24"/>
              </w:rPr>
              <w:t>pirkėju</w:t>
            </w:r>
            <w:r w:rsidRPr="00743A13">
              <w:rPr>
                <w:rFonts w:ascii="Times New Roman" w:hAnsi="Times New Roman" w:cs="Times New Roman"/>
                <w:sz w:val="24"/>
                <w:szCs w:val="24"/>
              </w:rPr>
              <w:t>.</w:t>
            </w:r>
          </w:p>
          <w:p w14:paraId="743DA4B4" w14:textId="77777777" w:rsidR="00525D6B" w:rsidRPr="00743A13" w:rsidRDefault="00525D6B" w:rsidP="00525D6B">
            <w:pPr>
              <w:tabs>
                <w:tab w:val="left" w:pos="317"/>
              </w:tabs>
              <w:spacing w:after="0" w:line="240" w:lineRule="auto"/>
              <w:rPr>
                <w:rFonts w:ascii="Times New Roman" w:hAnsi="Times New Roman" w:cs="Times New Roman"/>
                <w:sz w:val="24"/>
                <w:szCs w:val="24"/>
              </w:rPr>
            </w:pPr>
            <w:r w:rsidRPr="00743A13">
              <w:rPr>
                <w:rFonts w:ascii="Times New Roman" w:hAnsi="Times New Roman" w:cs="Times New Roman"/>
                <w:sz w:val="24"/>
                <w:szCs w:val="24"/>
              </w:rPr>
              <w:t>3.</w:t>
            </w:r>
            <w:r w:rsidRPr="00743A13">
              <w:rPr>
                <w:rFonts w:ascii="Times New Roman" w:hAnsi="Times New Roman" w:cs="Times New Roman"/>
                <w:sz w:val="24"/>
                <w:szCs w:val="24"/>
              </w:rPr>
              <w:tab/>
              <w:t xml:space="preserve">Atlikti ugniasienių integraciją į esamą </w:t>
            </w:r>
            <w:r>
              <w:rPr>
                <w:rFonts w:ascii="Times New Roman" w:hAnsi="Times New Roman" w:cs="Times New Roman"/>
                <w:sz w:val="24"/>
                <w:szCs w:val="24"/>
              </w:rPr>
              <w:t>pirkėjo</w:t>
            </w:r>
            <w:r w:rsidRPr="00743A13">
              <w:rPr>
                <w:rFonts w:ascii="Times New Roman" w:hAnsi="Times New Roman" w:cs="Times New Roman"/>
                <w:sz w:val="24"/>
                <w:szCs w:val="24"/>
              </w:rPr>
              <w:t xml:space="preserve"> tinklą.</w:t>
            </w:r>
          </w:p>
          <w:p w14:paraId="140727AC" w14:textId="7BE48400" w:rsidR="00525D6B" w:rsidRPr="00743A13" w:rsidRDefault="00525D6B" w:rsidP="004727F7">
            <w:pPr>
              <w:tabs>
                <w:tab w:val="left" w:pos="324"/>
              </w:tabs>
              <w:spacing w:after="0" w:line="240" w:lineRule="auto"/>
              <w:rPr>
                <w:rFonts w:ascii="Times New Roman" w:hAnsi="Times New Roman" w:cs="Times New Roman"/>
                <w:sz w:val="24"/>
                <w:szCs w:val="24"/>
              </w:rPr>
            </w:pPr>
            <w:r w:rsidRPr="00743A13">
              <w:rPr>
                <w:rFonts w:ascii="Times New Roman" w:hAnsi="Times New Roman" w:cs="Times New Roman"/>
                <w:sz w:val="24"/>
                <w:szCs w:val="24"/>
              </w:rPr>
              <w:t>4.</w:t>
            </w:r>
            <w:r w:rsidRPr="00743A13">
              <w:rPr>
                <w:rFonts w:ascii="Times New Roman" w:hAnsi="Times New Roman" w:cs="Times New Roman"/>
                <w:sz w:val="24"/>
                <w:szCs w:val="24"/>
              </w:rPr>
              <w:tab/>
              <w:t xml:space="preserve">Paruošti dokumentaciją ir perduoti </w:t>
            </w:r>
            <w:r>
              <w:rPr>
                <w:rFonts w:ascii="Times New Roman" w:hAnsi="Times New Roman" w:cs="Times New Roman"/>
                <w:sz w:val="24"/>
                <w:szCs w:val="24"/>
              </w:rPr>
              <w:t>pirkėjui</w:t>
            </w:r>
            <w:r w:rsidRPr="00743A13">
              <w:rPr>
                <w:rFonts w:ascii="Times New Roman" w:hAnsi="Times New Roman" w:cs="Times New Roman"/>
                <w:sz w:val="24"/>
                <w:szCs w:val="24"/>
              </w:rPr>
              <w:t>.</w:t>
            </w:r>
          </w:p>
        </w:tc>
        <w:tc>
          <w:tcPr>
            <w:tcW w:w="1182" w:type="pct"/>
            <w:tcBorders>
              <w:top w:val="single" w:sz="4" w:space="0" w:color="auto"/>
              <w:left w:val="single" w:sz="4" w:space="0" w:color="auto"/>
              <w:bottom w:val="single" w:sz="4" w:space="0" w:color="auto"/>
              <w:right w:val="single" w:sz="4" w:space="0" w:color="auto"/>
            </w:tcBorders>
          </w:tcPr>
          <w:p w14:paraId="7189B418" w14:textId="77777777" w:rsidR="00525D6B" w:rsidRPr="00743A13" w:rsidRDefault="00525D6B" w:rsidP="00984394">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4ACEE8EA" w14:textId="77777777" w:rsidR="00525D6B" w:rsidRPr="00743A13" w:rsidRDefault="00525D6B" w:rsidP="00984394">
            <w:pPr>
              <w:spacing w:after="0" w:line="240" w:lineRule="auto"/>
              <w:rPr>
                <w:rFonts w:ascii="Times New Roman" w:hAnsi="Times New Roman" w:cs="Times New Roman"/>
                <w:i/>
                <w:sz w:val="24"/>
                <w:szCs w:val="24"/>
              </w:rPr>
            </w:pPr>
          </w:p>
        </w:tc>
      </w:tr>
      <w:tr w:rsidR="000A1A2E" w:rsidRPr="00743A13" w14:paraId="37AA2EB4" w14:textId="77777777" w:rsidTr="000737BD">
        <w:tc>
          <w:tcPr>
            <w:tcW w:w="5000" w:type="pct"/>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29CE280" w14:textId="09BBAE3F" w:rsidR="000A1A2E" w:rsidRPr="00743A13" w:rsidRDefault="000A1A2E" w:rsidP="004727F7">
            <w:pPr>
              <w:spacing w:after="0" w:line="240" w:lineRule="auto"/>
              <w:rPr>
                <w:rFonts w:ascii="Times New Roman" w:hAnsi="Times New Roman" w:cs="Times New Roman"/>
                <w:b/>
                <w:sz w:val="24"/>
                <w:szCs w:val="24"/>
              </w:rPr>
            </w:pPr>
            <w:r w:rsidRPr="00743A13">
              <w:rPr>
                <w:rFonts w:ascii="Times New Roman" w:hAnsi="Times New Roman" w:cs="Times New Roman"/>
                <w:b/>
                <w:sz w:val="24"/>
                <w:szCs w:val="24"/>
              </w:rPr>
              <w:t>Aplinkosauginiai reikalavimai</w:t>
            </w:r>
          </w:p>
        </w:tc>
      </w:tr>
      <w:tr w:rsidR="00F75F51" w:rsidRPr="00743A13" w14:paraId="36505EFA" w14:textId="77777777" w:rsidTr="000737BD">
        <w:tc>
          <w:tcPr>
            <w:tcW w:w="333" w:type="pct"/>
            <w:tcBorders>
              <w:top w:val="single" w:sz="4" w:space="0" w:color="auto"/>
              <w:left w:val="single" w:sz="4" w:space="0" w:color="auto"/>
              <w:bottom w:val="single" w:sz="4" w:space="0" w:color="auto"/>
              <w:right w:val="single" w:sz="4" w:space="0" w:color="auto"/>
            </w:tcBorders>
          </w:tcPr>
          <w:p w14:paraId="0BD4692E" w14:textId="77777777" w:rsidR="00F75F51" w:rsidRPr="00743A13" w:rsidRDefault="00F75F51" w:rsidP="00F75F51">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vAlign w:val="center"/>
          </w:tcPr>
          <w:p w14:paraId="6540DC85"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Su Prekių pakuotėmis susiję aplinkosauginiai kriterijai.</w:t>
            </w:r>
          </w:p>
          <w:p w14:paraId="0458C7CA" w14:textId="76FBD11C"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color w:val="000000"/>
                <w:sz w:val="24"/>
                <w:szCs w:val="24"/>
              </w:rPr>
              <w:t>Jeigu prekės, bus tiekiam</w:t>
            </w:r>
            <w:r w:rsidR="001F5569">
              <w:rPr>
                <w:rFonts w:ascii="Times New Roman" w:hAnsi="Times New Roman" w:cs="Times New Roman"/>
                <w:color w:val="000000"/>
                <w:sz w:val="24"/>
                <w:szCs w:val="24"/>
              </w:rPr>
              <w:t>os</w:t>
            </w:r>
            <w:r w:rsidRPr="00743A13">
              <w:rPr>
                <w:rFonts w:ascii="Times New Roman" w:hAnsi="Times New Roman" w:cs="Times New Roman"/>
                <w:color w:val="000000"/>
                <w:sz w:val="24"/>
                <w:szCs w:val="24"/>
              </w:rPr>
              <w:t xml:space="preserve"> ar perduodamas antrinėje pakuotėje, vadovaujantis </w:t>
            </w:r>
            <w:r w:rsidRPr="00743A13">
              <w:rPr>
                <w:rFonts w:ascii="Times New Roman" w:hAnsi="Times New Roman" w:cs="Times New Roman"/>
                <w:sz w:val="24"/>
                <w:szCs w:val="24"/>
              </w:rPr>
              <w:t>Tvarkos aprašo 6 p., antrinė pakuotė turi atitikti Tvarkos aprašo 2 priedo II skyriuje „Pakuotės“ reikalavimus, t. y.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944"/>
              <w:gridCol w:w="3844"/>
              <w:gridCol w:w="3072"/>
            </w:tblGrid>
            <w:tr w:rsidR="00F75F51" w:rsidRPr="00743A13" w14:paraId="7ED7E607" w14:textId="77777777" w:rsidTr="00560288">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F55251"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Eil. Nr.</w:t>
                  </w:r>
                </w:p>
              </w:tc>
              <w:tc>
                <w:tcPr>
                  <w:tcW w:w="2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3E7A2" w14:textId="77777777" w:rsidR="00F75F51" w:rsidRPr="00743A13" w:rsidRDefault="00F75F51" w:rsidP="00F75F51">
                  <w:pPr>
                    <w:widowControl w:val="0"/>
                    <w:spacing w:after="0" w:line="240" w:lineRule="auto"/>
                    <w:ind w:firstLine="425"/>
                    <w:contextualSpacing/>
                    <w:rPr>
                      <w:rFonts w:ascii="Times New Roman" w:hAnsi="Times New Roman" w:cs="Times New Roman"/>
                      <w:sz w:val="24"/>
                      <w:szCs w:val="24"/>
                    </w:rPr>
                  </w:pPr>
                  <w:r w:rsidRPr="00743A13">
                    <w:rPr>
                      <w:rFonts w:ascii="Times New Roman" w:hAnsi="Times New Roman" w:cs="Times New Roman"/>
                      <w:sz w:val="24"/>
                      <w:szCs w:val="24"/>
                    </w:rPr>
                    <w:t>Pakuotės medžiaga</w:t>
                  </w:r>
                </w:p>
              </w:tc>
              <w:tc>
                <w:tcPr>
                  <w:tcW w:w="19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A1581" w14:textId="77777777" w:rsidR="00F75F51" w:rsidRPr="00743A13" w:rsidRDefault="00F75F51" w:rsidP="00F75F51">
                  <w:pPr>
                    <w:widowControl w:val="0"/>
                    <w:spacing w:after="0" w:line="240" w:lineRule="auto"/>
                    <w:ind w:firstLine="425"/>
                    <w:contextualSpacing/>
                    <w:rPr>
                      <w:rFonts w:ascii="Times New Roman" w:hAnsi="Times New Roman" w:cs="Times New Roman"/>
                      <w:sz w:val="24"/>
                      <w:szCs w:val="24"/>
                    </w:rPr>
                  </w:pPr>
                  <w:r w:rsidRPr="00743A13">
                    <w:rPr>
                      <w:rFonts w:ascii="Times New Roman" w:hAnsi="Times New Roman" w:cs="Times New Roman"/>
                      <w:sz w:val="24"/>
                      <w:szCs w:val="24"/>
                    </w:rPr>
                    <w:t>Ženklinimas</w:t>
                  </w:r>
                </w:p>
              </w:tc>
            </w:tr>
            <w:tr w:rsidR="00F75F51" w:rsidRPr="00743A13" w14:paraId="5C63BAB4"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09799"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1.</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1AE4A891"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Stiklas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5123904D"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GL (arba GL nuo 70 iki 79)</w:t>
                  </w:r>
                </w:p>
              </w:tc>
            </w:tr>
            <w:tr w:rsidR="00F75F51" w:rsidRPr="00743A13" w14:paraId="1D79F60C"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E7855"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lastRenderedPageBreak/>
                    <w:t>2.</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555B5920"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Metalas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C771165"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FE (arba FE 40),</w:t>
                  </w:r>
                </w:p>
                <w:p w14:paraId="6EE31153"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ALU (arba ALU 41)</w:t>
                  </w:r>
                </w:p>
                <w:p w14:paraId="181CA1DA"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Nuo 42 iki 49</w:t>
                  </w:r>
                </w:p>
              </w:tc>
            </w:tr>
            <w:tr w:rsidR="00F75F51" w:rsidRPr="00743A13" w14:paraId="40DDDBE1"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0F9A2"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3.</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53D59C6F"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Popierius ar kartonas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44DF2D69"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PAP (arba PAP nuo 20 iki 39)</w:t>
                  </w:r>
                </w:p>
              </w:tc>
            </w:tr>
            <w:tr w:rsidR="00F75F51" w:rsidRPr="00743A13" w14:paraId="43F5476A"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90C33"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4.</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7F65C29C"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Medis ar kamštinė medžiaga</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7DE7E2D0"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FOR (arba FOR nuo 50 iki 59)</w:t>
                  </w:r>
                </w:p>
              </w:tc>
            </w:tr>
            <w:tr w:rsidR="00F75F51" w:rsidRPr="00743A13" w14:paraId="5A42F208"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17F1B"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5.</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136013B"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Medvilnė ar džiutas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FDA06C8" w14:textId="77777777" w:rsidR="00F75F51" w:rsidRPr="00743A13" w:rsidRDefault="00F75F51" w:rsidP="00F75F51">
                  <w:pPr>
                    <w:widowControl w:val="0"/>
                    <w:spacing w:after="0" w:line="240" w:lineRule="auto"/>
                    <w:contextualSpacing/>
                    <w:rPr>
                      <w:rFonts w:ascii="Times New Roman" w:hAnsi="Times New Roman" w:cs="Times New Roman"/>
                      <w:sz w:val="24"/>
                      <w:szCs w:val="24"/>
                    </w:rPr>
                  </w:pPr>
                  <w:r w:rsidRPr="00743A13">
                    <w:rPr>
                      <w:rFonts w:ascii="Times New Roman" w:hAnsi="Times New Roman" w:cs="Times New Roman"/>
                      <w:sz w:val="24"/>
                      <w:szCs w:val="24"/>
                    </w:rPr>
                    <w:t>TEX (arba TEX nuo 60 iki 69)</w:t>
                  </w:r>
                </w:p>
              </w:tc>
            </w:tr>
            <w:tr w:rsidR="00F75F51" w:rsidRPr="00743A13" w14:paraId="7E587129"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C12C4"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6.</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6278DEB0"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proofErr w:type="spellStart"/>
                  <w:r w:rsidRPr="00743A13">
                    <w:rPr>
                      <w:rFonts w:ascii="Times New Roman" w:hAnsi="Times New Roman" w:cs="Times New Roman"/>
                      <w:color w:val="000000"/>
                      <w:sz w:val="24"/>
                      <w:szCs w:val="24"/>
                    </w:rPr>
                    <w:t>Polietilentereftalatas</w:t>
                  </w:r>
                  <w:proofErr w:type="spellEnd"/>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5203FEF2"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PET arba PET 1</w:t>
                  </w:r>
                </w:p>
              </w:tc>
            </w:tr>
            <w:tr w:rsidR="00F75F51" w:rsidRPr="00743A13" w14:paraId="57FD6734"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A3DA3"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7.</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181B66EA"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Aukšto tankumo polietilenas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6E47EA88"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HDPE (arba HDPE 2)</w:t>
                  </w:r>
                </w:p>
              </w:tc>
            </w:tr>
            <w:tr w:rsidR="00F75F51" w:rsidRPr="00743A13" w14:paraId="0C3B16FA"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D2336"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8.</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08ECA8FC"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proofErr w:type="spellStart"/>
                  <w:r w:rsidRPr="00743A13">
                    <w:rPr>
                      <w:rFonts w:ascii="Times New Roman" w:hAnsi="Times New Roman" w:cs="Times New Roman"/>
                      <w:color w:val="000000"/>
                      <w:sz w:val="24"/>
                      <w:szCs w:val="24"/>
                    </w:rPr>
                    <w:t>Polivinilchloridas</w:t>
                  </w:r>
                  <w:proofErr w:type="spellEnd"/>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7A1B8144"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PVC (arba PVC 3)</w:t>
                  </w:r>
                </w:p>
              </w:tc>
            </w:tr>
            <w:tr w:rsidR="00F75F51" w:rsidRPr="00743A13" w14:paraId="7228CCC0"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D1F4E"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9.</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10D6CCCE"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Žemo tankumo polietilenas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1B7BA9AB"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LDPE (arba LDPE 4)</w:t>
                  </w:r>
                </w:p>
              </w:tc>
            </w:tr>
            <w:tr w:rsidR="00F75F51" w:rsidRPr="00743A13" w14:paraId="52C14AC2"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3D478"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10.</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1F3AB6AB"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Polipropilenas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A7E8501"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PP (arba PP 5)</w:t>
                  </w:r>
                </w:p>
              </w:tc>
            </w:tr>
            <w:tr w:rsidR="00F75F51" w:rsidRPr="00743A13" w14:paraId="5E4B2C6A" w14:textId="77777777" w:rsidTr="00560288">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DD4AF"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11.</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16B5201C"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proofErr w:type="spellStart"/>
                  <w:r w:rsidRPr="00743A13">
                    <w:rPr>
                      <w:rFonts w:ascii="Times New Roman" w:hAnsi="Times New Roman" w:cs="Times New Roman"/>
                      <w:color w:val="000000"/>
                      <w:sz w:val="24"/>
                      <w:szCs w:val="24"/>
                    </w:rPr>
                    <w:t>Polistirenas</w:t>
                  </w:r>
                  <w:proofErr w:type="spellEnd"/>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3D9D802E" w14:textId="77777777" w:rsidR="00F75F51" w:rsidRPr="00743A13" w:rsidRDefault="00F75F51" w:rsidP="00F75F51">
                  <w:pPr>
                    <w:widowControl w:val="0"/>
                    <w:spacing w:after="0" w:line="240" w:lineRule="auto"/>
                    <w:contextualSpacing/>
                    <w:rPr>
                      <w:rFonts w:ascii="Times New Roman" w:hAnsi="Times New Roman" w:cs="Times New Roman"/>
                      <w:color w:val="000000"/>
                      <w:sz w:val="24"/>
                      <w:szCs w:val="24"/>
                    </w:rPr>
                  </w:pPr>
                  <w:r w:rsidRPr="00743A13">
                    <w:rPr>
                      <w:rFonts w:ascii="Times New Roman" w:hAnsi="Times New Roman" w:cs="Times New Roman"/>
                      <w:color w:val="000000"/>
                      <w:sz w:val="24"/>
                      <w:szCs w:val="24"/>
                    </w:rPr>
                    <w:t>PS (arba PS 6)</w:t>
                  </w:r>
                </w:p>
              </w:tc>
            </w:tr>
          </w:tbl>
          <w:p w14:paraId="6ED3C3A1" w14:textId="04F3D832" w:rsidR="00F75F51" w:rsidRPr="00743A13" w:rsidRDefault="00F75F51" w:rsidP="00F75F51">
            <w:pPr>
              <w:spacing w:after="0" w:line="240" w:lineRule="auto"/>
              <w:rPr>
                <w:rFonts w:ascii="Times New Roman" w:hAnsi="Times New Roman" w:cs="Times New Roman"/>
                <w:sz w:val="24"/>
                <w:szCs w:val="24"/>
              </w:rPr>
            </w:pPr>
            <w:r w:rsidRPr="007D58F9">
              <w:rPr>
                <w:rFonts w:ascii="Times New Roman" w:hAnsi="Times New Roman" w:cs="Times New Roman"/>
                <w:b/>
                <w:bCs/>
                <w:i/>
                <w:iCs/>
                <w:color w:val="FF0000"/>
                <w:sz w:val="24"/>
                <w:szCs w:val="24"/>
              </w:rPr>
              <w:t>Jei Prekės bus teikiamos ar perduodamos antrinėje pakuotėje atitiktį reikalavimui pagrįsti kartu su pasiūlymu tiekėjas turi pateikti tiekėjo ar gamintojo dokumentus, įrodančius,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D58F9">
              <w:rPr>
                <w:rFonts w:ascii="Times New Roman" w:hAnsi="Times New Roman" w:cs="Times New Roman"/>
                <w:b/>
                <w:bCs/>
                <w:i/>
                <w:iCs/>
                <w:color w:val="FF0000"/>
                <w:sz w:val="24"/>
                <w:szCs w:val="24"/>
              </w:rPr>
              <w:t>Voluntary</w:t>
            </w:r>
            <w:proofErr w:type="spellEnd"/>
            <w:r w:rsidRPr="007D58F9">
              <w:rPr>
                <w:rFonts w:ascii="Times New Roman" w:hAnsi="Times New Roman" w:cs="Times New Roman"/>
                <w:b/>
                <w:bCs/>
                <w:i/>
                <w:iCs/>
                <w:color w:val="FF0000"/>
                <w:sz w:val="24"/>
                <w:szCs w:val="24"/>
              </w:rPr>
              <w:t xml:space="preserve"> Standard </w:t>
            </w:r>
            <w:proofErr w:type="spellStart"/>
            <w:r w:rsidRPr="007D58F9">
              <w:rPr>
                <w:rFonts w:ascii="Times New Roman" w:hAnsi="Times New Roman" w:cs="Times New Roman"/>
                <w:b/>
                <w:bCs/>
                <w:i/>
                <w:iCs/>
                <w:color w:val="FF0000"/>
                <w:sz w:val="24"/>
                <w:szCs w:val="24"/>
              </w:rPr>
              <w:t>for</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Repulping</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and</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Recycling</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Corrugated</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Fiberboard</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Treated</w:t>
            </w:r>
            <w:proofErr w:type="spellEnd"/>
            <w:r w:rsidRPr="007D58F9">
              <w:rPr>
                <w:rFonts w:ascii="Times New Roman" w:hAnsi="Times New Roman" w:cs="Times New Roman"/>
                <w:b/>
                <w:bCs/>
                <w:i/>
                <w:iCs/>
                <w:color w:val="FF0000"/>
                <w:sz w:val="24"/>
                <w:szCs w:val="24"/>
              </w:rPr>
              <w:t xml:space="preserve"> to </w:t>
            </w:r>
            <w:proofErr w:type="spellStart"/>
            <w:r w:rsidRPr="007D58F9">
              <w:rPr>
                <w:rFonts w:ascii="Times New Roman" w:hAnsi="Times New Roman" w:cs="Times New Roman"/>
                <w:b/>
                <w:bCs/>
                <w:i/>
                <w:iCs/>
                <w:color w:val="FF0000"/>
                <w:sz w:val="24"/>
                <w:szCs w:val="24"/>
              </w:rPr>
              <w:t>Improve</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Its</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Performance</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in</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the</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Presence</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of</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Water</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and</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Water</w:t>
            </w:r>
            <w:proofErr w:type="spellEnd"/>
            <w:r w:rsidRPr="007D58F9">
              <w:rPr>
                <w:rFonts w:ascii="Times New Roman" w:hAnsi="Times New Roman" w:cs="Times New Roman"/>
                <w:b/>
                <w:bCs/>
                <w:i/>
                <w:iCs/>
                <w:color w:val="FF0000"/>
                <w:sz w:val="24"/>
                <w:szCs w:val="24"/>
              </w:rPr>
              <w:t xml:space="preserve"> </w:t>
            </w:r>
            <w:proofErr w:type="spellStart"/>
            <w:r w:rsidRPr="007D58F9">
              <w:rPr>
                <w:rFonts w:ascii="Times New Roman" w:hAnsi="Times New Roman" w:cs="Times New Roman"/>
                <w:b/>
                <w:bCs/>
                <w:i/>
                <w:iCs/>
                <w:color w:val="FF0000"/>
                <w:sz w:val="24"/>
                <w:szCs w:val="24"/>
              </w:rPr>
              <w:t>Vapor</w:t>
            </w:r>
            <w:proofErr w:type="spellEnd"/>
            <w:r w:rsidRPr="007D58F9">
              <w:rPr>
                <w:rFonts w:ascii="Times New Roman" w:hAnsi="Times New Roman" w:cs="Times New Roman"/>
                <w:b/>
                <w:bCs/>
                <w:i/>
                <w:iCs/>
                <w:color w:val="FF0000"/>
                <w:sz w:val="24"/>
                <w:szCs w:val="24"/>
              </w:rPr>
              <w:t>, standartas </w:t>
            </w:r>
            <w:proofErr w:type="spellStart"/>
            <w:r w:rsidRPr="007D58F9">
              <w:rPr>
                <w:rFonts w:ascii="Times New Roman" w:hAnsi="Times New Roman" w:cs="Times New Roman"/>
                <w:b/>
                <w:bCs/>
                <w:i/>
                <w:iCs/>
                <w:color w:val="FF0000"/>
                <w:sz w:val="24"/>
                <w:szCs w:val="24"/>
              </w:rPr>
              <w:t>RecyClass</w:t>
            </w:r>
            <w:proofErr w:type="spellEnd"/>
            <w:r w:rsidRPr="007D58F9">
              <w:rPr>
                <w:rFonts w:ascii="Times New Roman" w:hAnsi="Times New Roman" w:cs="Times New Roman"/>
                <w:b/>
                <w:bCs/>
                <w:i/>
                <w:iCs/>
                <w:color w:val="FF0000"/>
                <w:sz w:val="24"/>
                <w:szCs w:val="24"/>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1182" w:type="pct"/>
            <w:tcBorders>
              <w:top w:val="single" w:sz="4" w:space="0" w:color="auto"/>
              <w:left w:val="single" w:sz="4" w:space="0" w:color="auto"/>
              <w:bottom w:val="single" w:sz="4" w:space="0" w:color="auto"/>
              <w:right w:val="single" w:sz="4" w:space="0" w:color="auto"/>
            </w:tcBorders>
            <w:vAlign w:val="center"/>
          </w:tcPr>
          <w:p w14:paraId="4D04E0FD" w14:textId="30EDFEBC" w:rsidR="00F75F51" w:rsidRPr="00743A13" w:rsidRDefault="00F75F51" w:rsidP="00F75F51">
            <w:pPr>
              <w:spacing w:after="0" w:line="240" w:lineRule="auto"/>
              <w:rPr>
                <w:rFonts w:ascii="Times New Roman" w:hAnsi="Times New Roman" w:cs="Times New Roman"/>
                <w:i/>
                <w:sz w:val="24"/>
                <w:szCs w:val="24"/>
              </w:rPr>
            </w:pPr>
            <w:r w:rsidRPr="00564268">
              <w:rPr>
                <w:rFonts w:ascii="Times New Roman" w:hAnsi="Times New Roman" w:cs="Times New Roman"/>
                <w:i/>
                <w:iCs/>
                <w:sz w:val="24"/>
                <w:szCs w:val="24"/>
              </w:rPr>
              <w:lastRenderedPageBreak/>
              <w:t>Deklaruoja tiekėjas ir nurodo ar Prekės</w:t>
            </w:r>
            <w:r w:rsidRPr="00564268">
              <w:rPr>
                <w:rFonts w:ascii="Times New Roman" w:hAnsi="Times New Roman" w:cs="Times New Roman"/>
                <w:i/>
                <w:iCs/>
                <w:color w:val="00000A"/>
                <w:sz w:val="24"/>
                <w:szCs w:val="24"/>
              </w:rPr>
              <w:t xml:space="preserve"> bus tiekia</w:t>
            </w:r>
            <w:r w:rsidR="001F5569">
              <w:rPr>
                <w:rFonts w:ascii="Times New Roman" w:hAnsi="Times New Roman" w:cs="Times New Roman"/>
                <w:i/>
                <w:iCs/>
                <w:color w:val="00000A"/>
                <w:sz w:val="24"/>
                <w:szCs w:val="24"/>
              </w:rPr>
              <w:t>mo</w:t>
            </w:r>
            <w:r w:rsidRPr="00564268">
              <w:rPr>
                <w:rFonts w:ascii="Times New Roman" w:hAnsi="Times New Roman" w:cs="Times New Roman"/>
                <w:i/>
                <w:iCs/>
                <w:color w:val="00000A"/>
                <w:sz w:val="24"/>
                <w:szCs w:val="24"/>
              </w:rPr>
              <w:t>s ar perduodamas antrinėje pakuotėje</w:t>
            </w:r>
            <w:r w:rsidR="00B843AF">
              <w:rPr>
                <w:rFonts w:ascii="Times New Roman" w:hAnsi="Times New Roman" w:cs="Times New Roman"/>
                <w:i/>
                <w:iCs/>
                <w:sz w:val="24"/>
                <w:szCs w:val="24"/>
              </w:rPr>
              <w:t xml:space="preserve"> </w:t>
            </w:r>
            <w:r w:rsidR="00EA62D7" w:rsidRPr="00EA62D7">
              <w:rPr>
                <w:rFonts w:ascii="Times New Roman" w:hAnsi="Times New Roman" w:cs="Times New Roman"/>
                <w:i/>
                <w:iCs/>
                <w:sz w:val="24"/>
                <w:szCs w:val="24"/>
              </w:rPr>
              <w:t xml:space="preserve">bei </w:t>
            </w:r>
            <w:r w:rsidR="00EA62D7">
              <w:rPr>
                <w:rFonts w:ascii="Times New Roman" w:hAnsi="Times New Roman" w:cs="Times New Roman"/>
                <w:i/>
                <w:iCs/>
                <w:sz w:val="24"/>
                <w:szCs w:val="24"/>
              </w:rPr>
              <w:t xml:space="preserve">pateikia </w:t>
            </w:r>
            <w:r w:rsidR="00EA62D7" w:rsidRPr="00EA62D7">
              <w:rPr>
                <w:rFonts w:ascii="Times New Roman" w:hAnsi="Times New Roman" w:cs="Times New Roman"/>
                <w:i/>
                <w:iCs/>
                <w:sz w:val="24"/>
                <w:szCs w:val="24"/>
              </w:rPr>
              <w:t>atitiktį pagrindžiančius dokumentus, pateikiamus kartu su pasiūlymu</w:t>
            </w:r>
          </w:p>
        </w:tc>
        <w:tc>
          <w:tcPr>
            <w:tcW w:w="758" w:type="pct"/>
            <w:tcBorders>
              <w:top w:val="single" w:sz="4" w:space="0" w:color="auto"/>
              <w:left w:val="single" w:sz="4" w:space="0" w:color="auto"/>
              <w:bottom w:val="single" w:sz="4" w:space="0" w:color="auto"/>
              <w:right w:val="single" w:sz="4" w:space="0" w:color="auto"/>
            </w:tcBorders>
          </w:tcPr>
          <w:p w14:paraId="4F381A28" w14:textId="77777777" w:rsidR="00F75F51" w:rsidRPr="00743A13" w:rsidRDefault="00F75F51" w:rsidP="00F75F51">
            <w:pPr>
              <w:spacing w:after="0" w:line="240" w:lineRule="auto"/>
              <w:rPr>
                <w:rFonts w:ascii="Times New Roman" w:hAnsi="Times New Roman" w:cs="Times New Roman"/>
                <w:i/>
                <w:sz w:val="24"/>
                <w:szCs w:val="24"/>
              </w:rPr>
            </w:pPr>
          </w:p>
        </w:tc>
      </w:tr>
      <w:tr w:rsidR="00F75F51" w:rsidRPr="00743A13" w14:paraId="73F47EE9" w14:textId="77777777" w:rsidTr="000737BD">
        <w:tc>
          <w:tcPr>
            <w:tcW w:w="333" w:type="pct"/>
            <w:tcBorders>
              <w:top w:val="single" w:sz="4" w:space="0" w:color="auto"/>
              <w:left w:val="single" w:sz="4" w:space="0" w:color="auto"/>
              <w:bottom w:val="single" w:sz="4" w:space="0" w:color="auto"/>
              <w:right w:val="single" w:sz="4" w:space="0" w:color="auto"/>
            </w:tcBorders>
          </w:tcPr>
          <w:p w14:paraId="021DCAFB" w14:textId="77777777" w:rsidR="00F75F51" w:rsidRPr="00743A13" w:rsidRDefault="00F75F51" w:rsidP="00F75F51">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vAlign w:val="center"/>
          </w:tcPr>
          <w:p w14:paraId="4C46D80E" w14:textId="034A2174" w:rsidR="00F75F51" w:rsidRPr="00743A13" w:rsidRDefault="00F75F51" w:rsidP="00F75F51">
            <w:pPr>
              <w:spacing w:after="0" w:line="240" w:lineRule="auto"/>
              <w:jc w:val="both"/>
              <w:rPr>
                <w:rFonts w:ascii="Times New Roman" w:hAnsi="Times New Roman" w:cs="Times New Roman"/>
                <w:sz w:val="24"/>
                <w:szCs w:val="24"/>
              </w:rPr>
            </w:pPr>
            <w:r w:rsidRPr="00743A13">
              <w:rPr>
                <w:rFonts w:ascii="Times New Roman" w:hAnsi="Times New Roman" w:cs="Times New Roman"/>
                <w:sz w:val="24"/>
                <w:szCs w:val="24"/>
              </w:rPr>
              <w:t xml:space="preserve">Su </w:t>
            </w:r>
            <w:r>
              <w:rPr>
                <w:rFonts w:ascii="Times New Roman" w:hAnsi="Times New Roman" w:cs="Times New Roman"/>
                <w:sz w:val="24"/>
                <w:szCs w:val="24"/>
              </w:rPr>
              <w:t>p</w:t>
            </w:r>
            <w:r w:rsidRPr="00743A13">
              <w:rPr>
                <w:rFonts w:ascii="Times New Roman" w:hAnsi="Times New Roman" w:cs="Times New Roman"/>
                <w:sz w:val="24"/>
                <w:szCs w:val="24"/>
              </w:rPr>
              <w:t>rekių pristatymu susiję aplinkosauginiai kriterijai.</w:t>
            </w:r>
          </w:p>
          <w:p w14:paraId="4C00C098" w14:textId="5C64B631" w:rsidR="00F75F51" w:rsidRPr="00743A13" w:rsidRDefault="00F75F51" w:rsidP="00F75F51">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Tiekėjas privalo </w:t>
            </w:r>
            <w:r>
              <w:rPr>
                <w:rFonts w:ascii="Times New Roman" w:hAnsi="Times New Roman" w:cs="Times New Roman"/>
                <w:sz w:val="24"/>
                <w:szCs w:val="24"/>
              </w:rPr>
              <w:t>p</w:t>
            </w:r>
            <w:r w:rsidRPr="00743A13">
              <w:rPr>
                <w:rFonts w:ascii="Times New Roman" w:hAnsi="Times New Roman" w:cs="Times New Roman"/>
                <w:sz w:val="24"/>
                <w:szCs w:val="24"/>
              </w:rPr>
              <w:t xml:space="preserve">rekes atvežti </w:t>
            </w:r>
            <w:r>
              <w:rPr>
                <w:rFonts w:ascii="Times New Roman" w:hAnsi="Times New Roman" w:cs="Times New Roman"/>
                <w:sz w:val="24"/>
                <w:szCs w:val="24"/>
              </w:rPr>
              <w:t>p</w:t>
            </w:r>
            <w:r w:rsidRPr="00743A13">
              <w:rPr>
                <w:rFonts w:ascii="Times New Roman" w:hAnsi="Times New Roman" w:cs="Times New Roman"/>
                <w:sz w:val="24"/>
                <w:szCs w:val="24"/>
              </w:rPr>
              <w:t xml:space="preserve">irkėjui ne kelių eismo piko valandomis, pirmadieniais </w:t>
            </w:r>
            <w:r w:rsidRPr="00743A13">
              <w:rPr>
                <w:rFonts w:ascii="Times New Roman" w:hAnsi="Times New Roman" w:cs="Times New Roman"/>
                <w:b/>
                <w:sz w:val="24"/>
                <w:szCs w:val="24"/>
              </w:rPr>
              <w:t>− ketvirtadieniais nuo 14:30 iki 16:00 val., penktadieniais ir švenčių dienų išvakarėse nuo 13:00 iki 14:00 val</w:t>
            </w:r>
            <w:r w:rsidRPr="00743A13">
              <w:rPr>
                <w:rFonts w:ascii="Times New Roman" w:hAnsi="Times New Roman" w:cs="Times New Roman"/>
                <w:sz w:val="24"/>
                <w:szCs w:val="24"/>
              </w:rPr>
              <w:t xml:space="preserve">. ir trumpiausiais galimais maršrutais. </w:t>
            </w:r>
          </w:p>
        </w:tc>
        <w:tc>
          <w:tcPr>
            <w:tcW w:w="1182" w:type="pct"/>
            <w:tcBorders>
              <w:top w:val="single" w:sz="4" w:space="0" w:color="auto"/>
              <w:left w:val="single" w:sz="4" w:space="0" w:color="auto"/>
              <w:bottom w:val="single" w:sz="4" w:space="0" w:color="auto"/>
              <w:right w:val="single" w:sz="4" w:space="0" w:color="auto"/>
            </w:tcBorders>
            <w:vAlign w:val="center"/>
          </w:tcPr>
          <w:p w14:paraId="53E97703" w14:textId="7F854492" w:rsidR="00F75F51" w:rsidRPr="00743A13" w:rsidRDefault="00F75F51" w:rsidP="00F75F51">
            <w:pPr>
              <w:spacing w:after="0" w:line="240" w:lineRule="auto"/>
              <w:rPr>
                <w:rFonts w:ascii="Times New Roman" w:hAnsi="Times New Roman" w:cs="Times New Roman"/>
                <w:i/>
                <w:sz w:val="24"/>
                <w:szCs w:val="24"/>
              </w:rPr>
            </w:pPr>
            <w:r w:rsidRPr="00743A13">
              <w:rPr>
                <w:rFonts w:ascii="Times New Roman" w:hAnsi="Times New Roman" w:cs="Times New Roman"/>
                <w:i/>
                <w:iCs/>
                <w:sz w:val="24"/>
                <w:szCs w:val="24"/>
              </w:rPr>
              <w:t>Deklaruoja tiekėjas</w:t>
            </w:r>
          </w:p>
        </w:tc>
        <w:tc>
          <w:tcPr>
            <w:tcW w:w="758" w:type="pct"/>
            <w:tcBorders>
              <w:top w:val="single" w:sz="4" w:space="0" w:color="auto"/>
              <w:left w:val="single" w:sz="4" w:space="0" w:color="auto"/>
              <w:bottom w:val="single" w:sz="4" w:space="0" w:color="auto"/>
              <w:right w:val="single" w:sz="4" w:space="0" w:color="auto"/>
            </w:tcBorders>
          </w:tcPr>
          <w:p w14:paraId="3E879F3B" w14:textId="77777777" w:rsidR="00F75F51" w:rsidRPr="00743A13" w:rsidRDefault="00F75F51" w:rsidP="00F75F51">
            <w:pPr>
              <w:spacing w:after="0" w:line="240" w:lineRule="auto"/>
              <w:rPr>
                <w:rFonts w:ascii="Times New Roman" w:hAnsi="Times New Roman" w:cs="Times New Roman"/>
                <w:i/>
                <w:sz w:val="24"/>
                <w:szCs w:val="24"/>
              </w:rPr>
            </w:pPr>
          </w:p>
        </w:tc>
      </w:tr>
      <w:tr w:rsidR="00F75F51" w:rsidRPr="00743A13" w14:paraId="027F9409" w14:textId="77777777" w:rsidTr="000737BD">
        <w:tc>
          <w:tcPr>
            <w:tcW w:w="5000" w:type="pct"/>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B5F4FA7" w14:textId="0BD41A8C" w:rsidR="00F75F51" w:rsidRPr="00743A13" w:rsidRDefault="00F75F51" w:rsidP="00F75F51">
            <w:pPr>
              <w:spacing w:after="0" w:line="240" w:lineRule="auto"/>
              <w:rPr>
                <w:rFonts w:ascii="Times New Roman" w:hAnsi="Times New Roman" w:cs="Times New Roman"/>
                <w:b/>
                <w:sz w:val="24"/>
                <w:szCs w:val="24"/>
              </w:rPr>
            </w:pPr>
            <w:r w:rsidRPr="00743A13">
              <w:rPr>
                <w:rFonts w:ascii="Times New Roman" w:hAnsi="Times New Roman" w:cs="Times New Roman"/>
                <w:b/>
                <w:sz w:val="24"/>
                <w:szCs w:val="24"/>
              </w:rPr>
              <w:t>Nacionalinio saugumo reikalavimai</w:t>
            </w:r>
          </w:p>
        </w:tc>
      </w:tr>
      <w:tr w:rsidR="00F75F51" w:rsidRPr="00743A13" w14:paraId="49AA3706" w14:textId="77777777" w:rsidTr="000737BD">
        <w:tc>
          <w:tcPr>
            <w:tcW w:w="333" w:type="pct"/>
            <w:tcBorders>
              <w:top w:val="single" w:sz="4" w:space="0" w:color="auto"/>
              <w:left w:val="single" w:sz="4" w:space="0" w:color="auto"/>
              <w:bottom w:val="single" w:sz="4" w:space="0" w:color="auto"/>
              <w:right w:val="single" w:sz="4" w:space="0" w:color="auto"/>
            </w:tcBorders>
          </w:tcPr>
          <w:p w14:paraId="735ED2FE" w14:textId="77777777" w:rsidR="00F75F51" w:rsidRPr="00743A13" w:rsidRDefault="00F75F51" w:rsidP="00F75F51">
            <w:pPr>
              <w:pStyle w:val="ListParagraph"/>
              <w:numPr>
                <w:ilvl w:val="1"/>
                <w:numId w:val="6"/>
              </w:numPr>
              <w:tabs>
                <w:tab w:val="left" w:pos="555"/>
              </w:tabs>
              <w:spacing w:after="0" w:line="240" w:lineRule="auto"/>
              <w:ind w:left="0" w:right="29" w:firstLine="0"/>
              <w:rPr>
                <w:rFonts w:ascii="Times New Roman" w:hAnsi="Times New Roman" w:cs="Times New Roman"/>
                <w:sz w:val="24"/>
                <w:szCs w:val="24"/>
              </w:rPr>
            </w:pPr>
          </w:p>
        </w:tc>
        <w:tc>
          <w:tcPr>
            <w:tcW w:w="2727" w:type="pct"/>
            <w:tcBorders>
              <w:top w:val="single" w:sz="4" w:space="0" w:color="auto"/>
              <w:left w:val="single" w:sz="4" w:space="0" w:color="auto"/>
              <w:bottom w:val="single" w:sz="4" w:space="0" w:color="auto"/>
              <w:right w:val="single" w:sz="4" w:space="0" w:color="auto"/>
            </w:tcBorders>
          </w:tcPr>
          <w:p w14:paraId="75A53BD9" w14:textId="77777777" w:rsidR="00F75F51" w:rsidRPr="00743A13" w:rsidRDefault="00F75F51" w:rsidP="00F75F51">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 xml:space="preserve">Prekės neturi kelti grėsmės nacionaliniam saugumui vadovaujantis LR Viešųjų pirkimų įstatymo 37 straipsnio 9 dalimi. Perkančioji organizacija yra įrašyta į </w:t>
            </w:r>
            <w:r w:rsidRPr="00743A13">
              <w:rPr>
                <w:rFonts w:ascii="Times New Roman" w:hAnsi="Times New Roman" w:cs="Times New Roman"/>
                <w:sz w:val="24"/>
                <w:szCs w:val="24"/>
              </w:rPr>
              <w:lastRenderedPageBreak/>
              <w:t>Saugiojo tinklo naudotojų sąrašą, todėl laikys, kad prekės kelia grėsmę nacionaliniam saugumui, kai egzistuoja aplinkybės, nurodytos Viešųjų pirkimų įstatymo 37 straipsnio 9 dalies 1 punkte -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17D13D2F" w14:textId="0505BBF5" w:rsidR="00F75F51" w:rsidRPr="00743A13" w:rsidRDefault="00F75F51" w:rsidP="00F75F51">
            <w:pPr>
              <w:spacing w:after="0" w:line="240" w:lineRule="auto"/>
              <w:rPr>
                <w:rFonts w:ascii="Times New Roman" w:hAnsi="Times New Roman" w:cs="Times New Roman"/>
                <w:sz w:val="24"/>
                <w:szCs w:val="24"/>
              </w:rPr>
            </w:pPr>
            <w:r w:rsidRPr="00743A13">
              <w:rPr>
                <w:rFonts w:ascii="Times New Roman" w:hAnsi="Times New Roman" w:cs="Times New Roman"/>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tc>
        <w:tc>
          <w:tcPr>
            <w:tcW w:w="1182" w:type="pct"/>
            <w:tcBorders>
              <w:top w:val="single" w:sz="4" w:space="0" w:color="auto"/>
              <w:left w:val="single" w:sz="4" w:space="0" w:color="auto"/>
              <w:bottom w:val="single" w:sz="4" w:space="0" w:color="auto"/>
              <w:right w:val="single" w:sz="4" w:space="0" w:color="auto"/>
            </w:tcBorders>
          </w:tcPr>
          <w:p w14:paraId="444336EC" w14:textId="0F983CC5" w:rsidR="00421A64" w:rsidRPr="00421A64" w:rsidRDefault="00421A64" w:rsidP="00421A64">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lastRenderedPageBreak/>
              <w:t xml:space="preserve">Pateikiamas užpildytas pirkimo sąlygų </w:t>
            </w:r>
            <w:r w:rsidR="00564268">
              <w:rPr>
                <w:rFonts w:ascii="Times New Roman" w:hAnsi="Times New Roman" w:cs="Times New Roman"/>
                <w:i/>
                <w:iCs/>
                <w:sz w:val="24"/>
                <w:szCs w:val="24"/>
              </w:rPr>
              <w:t>9</w:t>
            </w:r>
            <w:r>
              <w:rPr>
                <w:rFonts w:ascii="Times New Roman" w:hAnsi="Times New Roman" w:cs="Times New Roman"/>
                <w:i/>
                <w:iCs/>
                <w:sz w:val="24"/>
                <w:szCs w:val="24"/>
              </w:rPr>
              <w:t xml:space="preserve"> priedas „</w:t>
            </w:r>
            <w:r w:rsidRPr="00421A64">
              <w:rPr>
                <w:rFonts w:ascii="Times New Roman" w:hAnsi="Times New Roman" w:cs="Times New Roman"/>
                <w:i/>
                <w:iCs/>
                <w:sz w:val="24"/>
                <w:szCs w:val="24"/>
              </w:rPr>
              <w:t>N</w:t>
            </w:r>
            <w:r w:rsidRPr="00564268">
              <w:rPr>
                <w:rFonts w:ascii="Times New Roman" w:hAnsi="Times New Roman" w:cs="Times New Roman"/>
                <w:i/>
                <w:iCs/>
                <w:sz w:val="24"/>
                <w:szCs w:val="24"/>
              </w:rPr>
              <w:t xml:space="preserve">acionalinio </w:t>
            </w:r>
            <w:r w:rsidRPr="00564268">
              <w:rPr>
                <w:rFonts w:ascii="Times New Roman" w:hAnsi="Times New Roman" w:cs="Times New Roman"/>
                <w:i/>
                <w:iCs/>
                <w:sz w:val="24"/>
                <w:szCs w:val="24"/>
              </w:rPr>
              <w:lastRenderedPageBreak/>
              <w:t>saugumo reikalavimų atitikties deklaracija</w:t>
            </w:r>
            <w:r w:rsidRPr="00564268">
              <w:rPr>
                <w:rFonts w:ascii="Times New Roman" w:hAnsi="Times New Roman" w:cs="Times New Roman"/>
                <w:sz w:val="24"/>
                <w:szCs w:val="24"/>
              </w:rPr>
              <w:t>“</w:t>
            </w:r>
            <w:r>
              <w:rPr>
                <w:rFonts w:ascii="Times New Roman" w:hAnsi="Times New Roman" w:cs="Times New Roman"/>
                <w:sz w:val="24"/>
                <w:szCs w:val="24"/>
              </w:rPr>
              <w:t>.</w:t>
            </w:r>
          </w:p>
          <w:p w14:paraId="5124F5A3" w14:textId="619EDA11" w:rsidR="00F75F51" w:rsidRPr="00743A13" w:rsidRDefault="00F75F51" w:rsidP="00F75F51">
            <w:pPr>
              <w:spacing w:after="0" w:line="240" w:lineRule="auto"/>
              <w:rPr>
                <w:rFonts w:ascii="Times New Roman" w:hAnsi="Times New Roman" w:cs="Times New Roman"/>
                <w:i/>
                <w:sz w:val="24"/>
                <w:szCs w:val="24"/>
              </w:rPr>
            </w:pPr>
          </w:p>
        </w:tc>
        <w:tc>
          <w:tcPr>
            <w:tcW w:w="758" w:type="pct"/>
            <w:tcBorders>
              <w:top w:val="single" w:sz="4" w:space="0" w:color="auto"/>
              <w:left w:val="single" w:sz="4" w:space="0" w:color="auto"/>
              <w:bottom w:val="single" w:sz="4" w:space="0" w:color="auto"/>
              <w:right w:val="single" w:sz="4" w:space="0" w:color="auto"/>
            </w:tcBorders>
          </w:tcPr>
          <w:p w14:paraId="11F04596" w14:textId="77777777" w:rsidR="00F75F51" w:rsidRPr="00743A13" w:rsidRDefault="00F75F51" w:rsidP="00F75F51">
            <w:pPr>
              <w:spacing w:after="0" w:line="240" w:lineRule="auto"/>
              <w:rPr>
                <w:rFonts w:ascii="Times New Roman" w:hAnsi="Times New Roman" w:cs="Times New Roman"/>
                <w:i/>
                <w:sz w:val="24"/>
                <w:szCs w:val="24"/>
              </w:rPr>
            </w:pPr>
          </w:p>
        </w:tc>
      </w:tr>
    </w:tbl>
    <w:p w14:paraId="37537147" w14:textId="19CB1FB9" w:rsidR="00D66987" w:rsidRPr="00743A13" w:rsidRDefault="00D66987" w:rsidP="00984394">
      <w:pPr>
        <w:pBdr>
          <w:top w:val="nil"/>
          <w:left w:val="nil"/>
          <w:bottom w:val="nil"/>
          <w:right w:val="nil"/>
          <w:between w:val="nil"/>
          <w:bar w:val="nil"/>
        </w:pBdr>
        <w:spacing w:after="0" w:line="240" w:lineRule="auto"/>
        <w:rPr>
          <w:rFonts w:ascii="Times New Roman" w:eastAsia="Times New Roman" w:hAnsi="Times New Roman" w:cs="Times New Roman"/>
          <w:bCs/>
          <w:color w:val="000000"/>
          <w:kern w:val="0"/>
          <w:sz w:val="24"/>
          <w:szCs w:val="24"/>
          <w14:ligatures w14:val="none"/>
        </w:rPr>
      </w:pPr>
    </w:p>
    <w:sectPr w:rsidR="00D66987" w:rsidRPr="00743A13" w:rsidSect="00984394">
      <w:headerReference w:type="default" r:id="rId11"/>
      <w:pgSz w:w="16838" w:h="11906" w:orient="landscape"/>
      <w:pgMar w:top="993"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665AD" w14:textId="77777777" w:rsidR="008D4B9C" w:rsidRDefault="008D4B9C" w:rsidP="00A767EF">
      <w:pPr>
        <w:spacing w:after="0" w:line="240" w:lineRule="auto"/>
      </w:pPr>
      <w:r>
        <w:separator/>
      </w:r>
    </w:p>
  </w:endnote>
  <w:endnote w:type="continuationSeparator" w:id="0">
    <w:p w14:paraId="50E290D2" w14:textId="77777777" w:rsidR="008D4B9C" w:rsidRDefault="008D4B9C" w:rsidP="00A767EF">
      <w:pPr>
        <w:spacing w:after="0" w:line="240" w:lineRule="auto"/>
      </w:pPr>
      <w:r>
        <w:continuationSeparator/>
      </w:r>
    </w:p>
  </w:endnote>
  <w:endnote w:type="continuationNotice" w:id="1">
    <w:p w14:paraId="44EC5943" w14:textId="77777777" w:rsidR="008D4B9C" w:rsidRDefault="008D4B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99367" w14:textId="77777777" w:rsidR="008D4B9C" w:rsidRDefault="008D4B9C" w:rsidP="00A767EF">
      <w:pPr>
        <w:spacing w:after="0" w:line="240" w:lineRule="auto"/>
      </w:pPr>
      <w:r>
        <w:separator/>
      </w:r>
    </w:p>
  </w:footnote>
  <w:footnote w:type="continuationSeparator" w:id="0">
    <w:p w14:paraId="2FE9624A" w14:textId="77777777" w:rsidR="008D4B9C" w:rsidRDefault="008D4B9C" w:rsidP="00A767EF">
      <w:pPr>
        <w:spacing w:after="0" w:line="240" w:lineRule="auto"/>
      </w:pPr>
      <w:r>
        <w:continuationSeparator/>
      </w:r>
    </w:p>
  </w:footnote>
  <w:footnote w:type="continuationNotice" w:id="1">
    <w:p w14:paraId="0572622A" w14:textId="77777777" w:rsidR="008D4B9C" w:rsidRDefault="008D4B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E311" w14:textId="1C5F4126" w:rsidR="00B50BE0" w:rsidRPr="00F14B5E" w:rsidRDefault="00F46EBF" w:rsidP="00B50BE0">
    <w:pPr>
      <w:pStyle w:val="Header"/>
      <w:jc w:val="right"/>
      <w:rPr>
        <w:rFonts w:ascii="Times New Roman" w:hAnsi="Times New Roman" w:cs="Times New Roman"/>
        <w:sz w:val="24"/>
        <w:szCs w:val="24"/>
      </w:rPr>
    </w:pPr>
    <w:r>
      <w:rPr>
        <w:rFonts w:ascii="Times New Roman" w:hAnsi="Times New Roman" w:cs="Times New Roman"/>
        <w:sz w:val="24"/>
        <w:szCs w:val="24"/>
      </w:rPr>
      <w:t>Specialiųjų pirkimo sąlygų 2</w:t>
    </w:r>
    <w:r w:rsidR="00B50BE0" w:rsidRPr="00F14B5E">
      <w:rPr>
        <w:rFonts w:ascii="Times New Roman" w:hAnsi="Times New Roman" w:cs="Times New Roman"/>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3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1601D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83993333">
    <w:abstractNumId w:val="1"/>
  </w:num>
  <w:num w:numId="2" w16cid:durableId="705101957">
    <w:abstractNumId w:val="2"/>
  </w:num>
  <w:num w:numId="3" w16cid:durableId="348726309">
    <w:abstractNumId w:val="5"/>
  </w:num>
  <w:num w:numId="4" w16cid:durableId="145125609">
    <w:abstractNumId w:val="0"/>
  </w:num>
  <w:num w:numId="5" w16cid:durableId="332756953">
    <w:abstractNumId w:val="4"/>
  </w:num>
  <w:num w:numId="6" w16cid:durableId="7173139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87E"/>
    <w:rsid w:val="00001FB8"/>
    <w:rsid w:val="00004EDE"/>
    <w:rsid w:val="00011820"/>
    <w:rsid w:val="00014335"/>
    <w:rsid w:val="00023550"/>
    <w:rsid w:val="0002425B"/>
    <w:rsid w:val="000326C6"/>
    <w:rsid w:val="00034A43"/>
    <w:rsid w:val="000427D6"/>
    <w:rsid w:val="00042CDF"/>
    <w:rsid w:val="000436F9"/>
    <w:rsid w:val="00043B32"/>
    <w:rsid w:val="00043F21"/>
    <w:rsid w:val="000443EF"/>
    <w:rsid w:val="00046F7D"/>
    <w:rsid w:val="000529AA"/>
    <w:rsid w:val="000544DD"/>
    <w:rsid w:val="00055A56"/>
    <w:rsid w:val="00062306"/>
    <w:rsid w:val="00063E29"/>
    <w:rsid w:val="00064EA1"/>
    <w:rsid w:val="000650D1"/>
    <w:rsid w:val="00067E2E"/>
    <w:rsid w:val="000737BD"/>
    <w:rsid w:val="00074EA8"/>
    <w:rsid w:val="00081331"/>
    <w:rsid w:val="00083336"/>
    <w:rsid w:val="0009063A"/>
    <w:rsid w:val="00097EA6"/>
    <w:rsid w:val="000A1A2E"/>
    <w:rsid w:val="000A2062"/>
    <w:rsid w:val="000B0771"/>
    <w:rsid w:val="000B1762"/>
    <w:rsid w:val="000B3F5D"/>
    <w:rsid w:val="000B5268"/>
    <w:rsid w:val="000B60EB"/>
    <w:rsid w:val="000C3FC5"/>
    <w:rsid w:val="000C49E2"/>
    <w:rsid w:val="000C7E09"/>
    <w:rsid w:val="000D0364"/>
    <w:rsid w:val="000D0817"/>
    <w:rsid w:val="000D1AA7"/>
    <w:rsid w:val="000D5D4D"/>
    <w:rsid w:val="000D60B4"/>
    <w:rsid w:val="000E229F"/>
    <w:rsid w:val="000E25C5"/>
    <w:rsid w:val="000E43CA"/>
    <w:rsid w:val="000E47E4"/>
    <w:rsid w:val="000E5FF7"/>
    <w:rsid w:val="000F7B19"/>
    <w:rsid w:val="000F7CBD"/>
    <w:rsid w:val="001013ED"/>
    <w:rsid w:val="001069A8"/>
    <w:rsid w:val="00107607"/>
    <w:rsid w:val="00111A75"/>
    <w:rsid w:val="00113A04"/>
    <w:rsid w:val="00113E89"/>
    <w:rsid w:val="00120118"/>
    <w:rsid w:val="0012409D"/>
    <w:rsid w:val="001253E6"/>
    <w:rsid w:val="00125616"/>
    <w:rsid w:val="00125C80"/>
    <w:rsid w:val="00125D6C"/>
    <w:rsid w:val="00126CC4"/>
    <w:rsid w:val="00135BE5"/>
    <w:rsid w:val="00135F6F"/>
    <w:rsid w:val="00136FF1"/>
    <w:rsid w:val="00142595"/>
    <w:rsid w:val="00145FC5"/>
    <w:rsid w:val="00150FD2"/>
    <w:rsid w:val="001553C4"/>
    <w:rsid w:val="00156F8A"/>
    <w:rsid w:val="0016539E"/>
    <w:rsid w:val="00165794"/>
    <w:rsid w:val="00167751"/>
    <w:rsid w:val="0017019D"/>
    <w:rsid w:val="00173950"/>
    <w:rsid w:val="0017732D"/>
    <w:rsid w:val="001803F5"/>
    <w:rsid w:val="0018364B"/>
    <w:rsid w:val="001847CA"/>
    <w:rsid w:val="00185F3A"/>
    <w:rsid w:val="00190214"/>
    <w:rsid w:val="00191957"/>
    <w:rsid w:val="001A2ED0"/>
    <w:rsid w:val="001A51D1"/>
    <w:rsid w:val="001A5AB1"/>
    <w:rsid w:val="001B042A"/>
    <w:rsid w:val="001B5ADF"/>
    <w:rsid w:val="001C01C3"/>
    <w:rsid w:val="001C2E34"/>
    <w:rsid w:val="001C3799"/>
    <w:rsid w:val="001C4D54"/>
    <w:rsid w:val="001D0206"/>
    <w:rsid w:val="001D0CDC"/>
    <w:rsid w:val="001D36AB"/>
    <w:rsid w:val="001D69E3"/>
    <w:rsid w:val="001E1600"/>
    <w:rsid w:val="001E4C03"/>
    <w:rsid w:val="001E796D"/>
    <w:rsid w:val="001F1F18"/>
    <w:rsid w:val="001F2BDA"/>
    <w:rsid w:val="001F34BE"/>
    <w:rsid w:val="001F5569"/>
    <w:rsid w:val="00200663"/>
    <w:rsid w:val="0020434F"/>
    <w:rsid w:val="00206B9C"/>
    <w:rsid w:val="0021272D"/>
    <w:rsid w:val="0021467A"/>
    <w:rsid w:val="00216A10"/>
    <w:rsid w:val="002310C0"/>
    <w:rsid w:val="0024639B"/>
    <w:rsid w:val="00246DE5"/>
    <w:rsid w:val="00254658"/>
    <w:rsid w:val="00261489"/>
    <w:rsid w:val="00263C1E"/>
    <w:rsid w:val="00263DFC"/>
    <w:rsid w:val="00272F74"/>
    <w:rsid w:val="0028713E"/>
    <w:rsid w:val="002A55E3"/>
    <w:rsid w:val="002A633F"/>
    <w:rsid w:val="002A7F40"/>
    <w:rsid w:val="002B4F7A"/>
    <w:rsid w:val="002B6D3B"/>
    <w:rsid w:val="002C57D2"/>
    <w:rsid w:val="002C6875"/>
    <w:rsid w:val="002C741E"/>
    <w:rsid w:val="002D02C0"/>
    <w:rsid w:val="002D0D4F"/>
    <w:rsid w:val="002D17EB"/>
    <w:rsid w:val="002D26DF"/>
    <w:rsid w:val="002D5052"/>
    <w:rsid w:val="002D7F00"/>
    <w:rsid w:val="002E0D62"/>
    <w:rsid w:val="002E224E"/>
    <w:rsid w:val="002E73F1"/>
    <w:rsid w:val="002F03D0"/>
    <w:rsid w:val="002F34A4"/>
    <w:rsid w:val="002F4B69"/>
    <w:rsid w:val="002F77D8"/>
    <w:rsid w:val="002F793C"/>
    <w:rsid w:val="00301875"/>
    <w:rsid w:val="00307C04"/>
    <w:rsid w:val="00307FA6"/>
    <w:rsid w:val="00311EB0"/>
    <w:rsid w:val="003140F0"/>
    <w:rsid w:val="00317C9B"/>
    <w:rsid w:val="00326C4F"/>
    <w:rsid w:val="00327C07"/>
    <w:rsid w:val="003335AC"/>
    <w:rsid w:val="003339CB"/>
    <w:rsid w:val="00334FF2"/>
    <w:rsid w:val="0033669B"/>
    <w:rsid w:val="003460FF"/>
    <w:rsid w:val="0034752A"/>
    <w:rsid w:val="00347743"/>
    <w:rsid w:val="00350583"/>
    <w:rsid w:val="00352040"/>
    <w:rsid w:val="003541F3"/>
    <w:rsid w:val="00361CD4"/>
    <w:rsid w:val="00366176"/>
    <w:rsid w:val="0036656A"/>
    <w:rsid w:val="003673CE"/>
    <w:rsid w:val="00374AF6"/>
    <w:rsid w:val="00380E98"/>
    <w:rsid w:val="003815D0"/>
    <w:rsid w:val="003A4ABA"/>
    <w:rsid w:val="003B1F4A"/>
    <w:rsid w:val="003B2E1B"/>
    <w:rsid w:val="003B4096"/>
    <w:rsid w:val="003C5DD1"/>
    <w:rsid w:val="003C67E1"/>
    <w:rsid w:val="003D0361"/>
    <w:rsid w:val="003D0423"/>
    <w:rsid w:val="003D5DDF"/>
    <w:rsid w:val="003D7D00"/>
    <w:rsid w:val="003E4A0E"/>
    <w:rsid w:val="003F03D1"/>
    <w:rsid w:val="003F36BD"/>
    <w:rsid w:val="003F4585"/>
    <w:rsid w:val="003F4AB6"/>
    <w:rsid w:val="003F5369"/>
    <w:rsid w:val="003F5511"/>
    <w:rsid w:val="00400A23"/>
    <w:rsid w:val="00403611"/>
    <w:rsid w:val="00410DA5"/>
    <w:rsid w:val="00410EA9"/>
    <w:rsid w:val="004125A0"/>
    <w:rsid w:val="00413018"/>
    <w:rsid w:val="00417EE1"/>
    <w:rsid w:val="0042153B"/>
    <w:rsid w:val="00421A64"/>
    <w:rsid w:val="00423150"/>
    <w:rsid w:val="00426777"/>
    <w:rsid w:val="004273FD"/>
    <w:rsid w:val="004334C1"/>
    <w:rsid w:val="00436501"/>
    <w:rsid w:val="00436703"/>
    <w:rsid w:val="00436A14"/>
    <w:rsid w:val="004405B1"/>
    <w:rsid w:val="00452E9B"/>
    <w:rsid w:val="004536E5"/>
    <w:rsid w:val="004566A3"/>
    <w:rsid w:val="004650FB"/>
    <w:rsid w:val="004718C2"/>
    <w:rsid w:val="004727F7"/>
    <w:rsid w:val="004734EA"/>
    <w:rsid w:val="00476511"/>
    <w:rsid w:val="0048228D"/>
    <w:rsid w:val="00486F56"/>
    <w:rsid w:val="004922C5"/>
    <w:rsid w:val="00492464"/>
    <w:rsid w:val="004949D2"/>
    <w:rsid w:val="00495680"/>
    <w:rsid w:val="0049724B"/>
    <w:rsid w:val="004A14AE"/>
    <w:rsid w:val="004A4B17"/>
    <w:rsid w:val="004A53ED"/>
    <w:rsid w:val="004B190D"/>
    <w:rsid w:val="004B1A51"/>
    <w:rsid w:val="004B2E39"/>
    <w:rsid w:val="004B72D9"/>
    <w:rsid w:val="004C0114"/>
    <w:rsid w:val="004C53F6"/>
    <w:rsid w:val="004D3E23"/>
    <w:rsid w:val="004E3925"/>
    <w:rsid w:val="004E6772"/>
    <w:rsid w:val="004E7543"/>
    <w:rsid w:val="004F4B01"/>
    <w:rsid w:val="004F5484"/>
    <w:rsid w:val="004F6CD7"/>
    <w:rsid w:val="00504267"/>
    <w:rsid w:val="005054EA"/>
    <w:rsid w:val="00505C0F"/>
    <w:rsid w:val="0051350E"/>
    <w:rsid w:val="005138AC"/>
    <w:rsid w:val="00513E1C"/>
    <w:rsid w:val="00515800"/>
    <w:rsid w:val="0052169B"/>
    <w:rsid w:val="00521E9D"/>
    <w:rsid w:val="00525D6B"/>
    <w:rsid w:val="00526781"/>
    <w:rsid w:val="00526D94"/>
    <w:rsid w:val="00537FF9"/>
    <w:rsid w:val="0054612A"/>
    <w:rsid w:val="00546BB7"/>
    <w:rsid w:val="005501AE"/>
    <w:rsid w:val="005534E3"/>
    <w:rsid w:val="00555006"/>
    <w:rsid w:val="00561483"/>
    <w:rsid w:val="00562EEB"/>
    <w:rsid w:val="00563588"/>
    <w:rsid w:val="005639D8"/>
    <w:rsid w:val="00564268"/>
    <w:rsid w:val="0056430A"/>
    <w:rsid w:val="005678DF"/>
    <w:rsid w:val="00567B16"/>
    <w:rsid w:val="005758BA"/>
    <w:rsid w:val="005779AD"/>
    <w:rsid w:val="005864B9"/>
    <w:rsid w:val="005916C4"/>
    <w:rsid w:val="00591B7F"/>
    <w:rsid w:val="005963E3"/>
    <w:rsid w:val="00597AF7"/>
    <w:rsid w:val="005A1CA7"/>
    <w:rsid w:val="005A5395"/>
    <w:rsid w:val="005A5F1C"/>
    <w:rsid w:val="005B1D64"/>
    <w:rsid w:val="005C21C8"/>
    <w:rsid w:val="005C3F3F"/>
    <w:rsid w:val="005C4DBE"/>
    <w:rsid w:val="005C6AA9"/>
    <w:rsid w:val="005C6F17"/>
    <w:rsid w:val="005D2EAD"/>
    <w:rsid w:val="005D4A4B"/>
    <w:rsid w:val="005D4E0B"/>
    <w:rsid w:val="005D7601"/>
    <w:rsid w:val="005D76EB"/>
    <w:rsid w:val="005E08CD"/>
    <w:rsid w:val="005E40B5"/>
    <w:rsid w:val="005E500E"/>
    <w:rsid w:val="005E6A10"/>
    <w:rsid w:val="005E6A57"/>
    <w:rsid w:val="005F0DE2"/>
    <w:rsid w:val="005F134F"/>
    <w:rsid w:val="005F2718"/>
    <w:rsid w:val="006050E5"/>
    <w:rsid w:val="006156AC"/>
    <w:rsid w:val="006172E9"/>
    <w:rsid w:val="00620CD2"/>
    <w:rsid w:val="00624B1B"/>
    <w:rsid w:val="006273B7"/>
    <w:rsid w:val="006301BB"/>
    <w:rsid w:val="00634FAF"/>
    <w:rsid w:val="0063734A"/>
    <w:rsid w:val="006419CC"/>
    <w:rsid w:val="00647659"/>
    <w:rsid w:val="00650A2C"/>
    <w:rsid w:val="00655ADC"/>
    <w:rsid w:val="006579A1"/>
    <w:rsid w:val="006616BE"/>
    <w:rsid w:val="00663381"/>
    <w:rsid w:val="00670AD7"/>
    <w:rsid w:val="00680DE1"/>
    <w:rsid w:val="0068104C"/>
    <w:rsid w:val="00685B1A"/>
    <w:rsid w:val="006872C2"/>
    <w:rsid w:val="0069225E"/>
    <w:rsid w:val="0069301C"/>
    <w:rsid w:val="006A45FC"/>
    <w:rsid w:val="006A48DB"/>
    <w:rsid w:val="006A4BF7"/>
    <w:rsid w:val="006A6561"/>
    <w:rsid w:val="006B1009"/>
    <w:rsid w:val="006B4014"/>
    <w:rsid w:val="006C1DFD"/>
    <w:rsid w:val="006C4AA1"/>
    <w:rsid w:val="006C7FAF"/>
    <w:rsid w:val="006D0AF3"/>
    <w:rsid w:val="006D3D50"/>
    <w:rsid w:val="006D7EBA"/>
    <w:rsid w:val="006D7F4C"/>
    <w:rsid w:val="006E3453"/>
    <w:rsid w:val="006E4E88"/>
    <w:rsid w:val="006F2869"/>
    <w:rsid w:val="006F2D66"/>
    <w:rsid w:val="006F7BA4"/>
    <w:rsid w:val="00700D7E"/>
    <w:rsid w:val="007052AE"/>
    <w:rsid w:val="00713786"/>
    <w:rsid w:val="007167C1"/>
    <w:rsid w:val="007207FE"/>
    <w:rsid w:val="007276BE"/>
    <w:rsid w:val="0073121E"/>
    <w:rsid w:val="00734758"/>
    <w:rsid w:val="00743A13"/>
    <w:rsid w:val="0074624C"/>
    <w:rsid w:val="00747EEC"/>
    <w:rsid w:val="00764492"/>
    <w:rsid w:val="00765ACD"/>
    <w:rsid w:val="00767183"/>
    <w:rsid w:val="007677CA"/>
    <w:rsid w:val="00771754"/>
    <w:rsid w:val="007729E4"/>
    <w:rsid w:val="00774FCB"/>
    <w:rsid w:val="00783DF6"/>
    <w:rsid w:val="007A1C58"/>
    <w:rsid w:val="007A4717"/>
    <w:rsid w:val="007A52C7"/>
    <w:rsid w:val="007A7639"/>
    <w:rsid w:val="007B1D60"/>
    <w:rsid w:val="007B1E51"/>
    <w:rsid w:val="007C1CD4"/>
    <w:rsid w:val="007C4903"/>
    <w:rsid w:val="007C5FE6"/>
    <w:rsid w:val="007D0F05"/>
    <w:rsid w:val="007D4746"/>
    <w:rsid w:val="007D4AF5"/>
    <w:rsid w:val="007D58F9"/>
    <w:rsid w:val="007D6923"/>
    <w:rsid w:val="007D7899"/>
    <w:rsid w:val="007E5CE5"/>
    <w:rsid w:val="007E7C0F"/>
    <w:rsid w:val="007F250F"/>
    <w:rsid w:val="007F7B9F"/>
    <w:rsid w:val="008005A3"/>
    <w:rsid w:val="00806617"/>
    <w:rsid w:val="008068C7"/>
    <w:rsid w:val="00807125"/>
    <w:rsid w:val="00812AE2"/>
    <w:rsid w:val="008143D6"/>
    <w:rsid w:val="00821676"/>
    <w:rsid w:val="00824117"/>
    <w:rsid w:val="008269CD"/>
    <w:rsid w:val="008269F5"/>
    <w:rsid w:val="00835E4F"/>
    <w:rsid w:val="00836C7B"/>
    <w:rsid w:val="00836E96"/>
    <w:rsid w:val="00840E3F"/>
    <w:rsid w:val="00840F5B"/>
    <w:rsid w:val="00856C2A"/>
    <w:rsid w:val="008644A5"/>
    <w:rsid w:val="00865C7E"/>
    <w:rsid w:val="00866C9F"/>
    <w:rsid w:val="00867A3A"/>
    <w:rsid w:val="00873583"/>
    <w:rsid w:val="00877E3D"/>
    <w:rsid w:val="00880981"/>
    <w:rsid w:val="00894767"/>
    <w:rsid w:val="00897EC9"/>
    <w:rsid w:val="008A4562"/>
    <w:rsid w:val="008A7590"/>
    <w:rsid w:val="008B4AD7"/>
    <w:rsid w:val="008C0174"/>
    <w:rsid w:val="008C5882"/>
    <w:rsid w:val="008C7732"/>
    <w:rsid w:val="008D0360"/>
    <w:rsid w:val="008D206D"/>
    <w:rsid w:val="008D4B9C"/>
    <w:rsid w:val="008F197F"/>
    <w:rsid w:val="008F3A7D"/>
    <w:rsid w:val="008F74A6"/>
    <w:rsid w:val="0090059E"/>
    <w:rsid w:val="009018B0"/>
    <w:rsid w:val="00901C67"/>
    <w:rsid w:val="00903AE5"/>
    <w:rsid w:val="009054AB"/>
    <w:rsid w:val="009058F4"/>
    <w:rsid w:val="00910DDB"/>
    <w:rsid w:val="00911A14"/>
    <w:rsid w:val="009141DE"/>
    <w:rsid w:val="009222BA"/>
    <w:rsid w:val="009236C4"/>
    <w:rsid w:val="00936C6A"/>
    <w:rsid w:val="00941EED"/>
    <w:rsid w:val="00945500"/>
    <w:rsid w:val="00957B1B"/>
    <w:rsid w:val="00960226"/>
    <w:rsid w:val="0096526E"/>
    <w:rsid w:val="00965F7F"/>
    <w:rsid w:val="00974473"/>
    <w:rsid w:val="00975400"/>
    <w:rsid w:val="009763BF"/>
    <w:rsid w:val="00977A4B"/>
    <w:rsid w:val="0098008E"/>
    <w:rsid w:val="00982CC2"/>
    <w:rsid w:val="00984394"/>
    <w:rsid w:val="00990873"/>
    <w:rsid w:val="009A03F0"/>
    <w:rsid w:val="009A3C87"/>
    <w:rsid w:val="009A532E"/>
    <w:rsid w:val="009A5D02"/>
    <w:rsid w:val="009A7CE9"/>
    <w:rsid w:val="009B1FB8"/>
    <w:rsid w:val="009B2A10"/>
    <w:rsid w:val="009C0415"/>
    <w:rsid w:val="009C13CA"/>
    <w:rsid w:val="009D507A"/>
    <w:rsid w:val="009D5D2F"/>
    <w:rsid w:val="009E0F60"/>
    <w:rsid w:val="009E2805"/>
    <w:rsid w:val="009F55C8"/>
    <w:rsid w:val="009F59EF"/>
    <w:rsid w:val="009F7361"/>
    <w:rsid w:val="00A15309"/>
    <w:rsid w:val="00A17066"/>
    <w:rsid w:val="00A17843"/>
    <w:rsid w:val="00A23FFE"/>
    <w:rsid w:val="00A24AEA"/>
    <w:rsid w:val="00A30376"/>
    <w:rsid w:val="00A30CC4"/>
    <w:rsid w:val="00A452D4"/>
    <w:rsid w:val="00A459F1"/>
    <w:rsid w:val="00A5130F"/>
    <w:rsid w:val="00A52F03"/>
    <w:rsid w:val="00A5448F"/>
    <w:rsid w:val="00A63DE9"/>
    <w:rsid w:val="00A65B48"/>
    <w:rsid w:val="00A75F7B"/>
    <w:rsid w:val="00A76170"/>
    <w:rsid w:val="00A767EF"/>
    <w:rsid w:val="00A82B67"/>
    <w:rsid w:val="00A8406E"/>
    <w:rsid w:val="00A85D41"/>
    <w:rsid w:val="00A91AF8"/>
    <w:rsid w:val="00A94166"/>
    <w:rsid w:val="00A963C7"/>
    <w:rsid w:val="00AA051E"/>
    <w:rsid w:val="00AA0AFB"/>
    <w:rsid w:val="00AB362A"/>
    <w:rsid w:val="00AB437A"/>
    <w:rsid w:val="00AB6CA5"/>
    <w:rsid w:val="00AC1A05"/>
    <w:rsid w:val="00AD3043"/>
    <w:rsid w:val="00AD3AC0"/>
    <w:rsid w:val="00AD69AB"/>
    <w:rsid w:val="00AE1D15"/>
    <w:rsid w:val="00AE1FA1"/>
    <w:rsid w:val="00AE4C4F"/>
    <w:rsid w:val="00AF2B60"/>
    <w:rsid w:val="00B0064B"/>
    <w:rsid w:val="00B00E8A"/>
    <w:rsid w:val="00B02116"/>
    <w:rsid w:val="00B040D7"/>
    <w:rsid w:val="00B066C6"/>
    <w:rsid w:val="00B06CFB"/>
    <w:rsid w:val="00B0714F"/>
    <w:rsid w:val="00B10936"/>
    <w:rsid w:val="00B130E4"/>
    <w:rsid w:val="00B16D89"/>
    <w:rsid w:val="00B16FC7"/>
    <w:rsid w:val="00B17A6D"/>
    <w:rsid w:val="00B22186"/>
    <w:rsid w:val="00B2310D"/>
    <w:rsid w:val="00B24E35"/>
    <w:rsid w:val="00B2631B"/>
    <w:rsid w:val="00B26D09"/>
    <w:rsid w:val="00B27558"/>
    <w:rsid w:val="00B302A7"/>
    <w:rsid w:val="00B36659"/>
    <w:rsid w:val="00B36678"/>
    <w:rsid w:val="00B40B5A"/>
    <w:rsid w:val="00B4106A"/>
    <w:rsid w:val="00B429AA"/>
    <w:rsid w:val="00B44FA2"/>
    <w:rsid w:val="00B50BE0"/>
    <w:rsid w:val="00B57EE7"/>
    <w:rsid w:val="00B61EDC"/>
    <w:rsid w:val="00B633A2"/>
    <w:rsid w:val="00B64706"/>
    <w:rsid w:val="00B70F1B"/>
    <w:rsid w:val="00B725E8"/>
    <w:rsid w:val="00B7268D"/>
    <w:rsid w:val="00B73F9C"/>
    <w:rsid w:val="00B759B0"/>
    <w:rsid w:val="00B80914"/>
    <w:rsid w:val="00B814DB"/>
    <w:rsid w:val="00B81893"/>
    <w:rsid w:val="00B843AF"/>
    <w:rsid w:val="00B91521"/>
    <w:rsid w:val="00B91A10"/>
    <w:rsid w:val="00B92371"/>
    <w:rsid w:val="00BA6A8E"/>
    <w:rsid w:val="00BA75AE"/>
    <w:rsid w:val="00BA7D55"/>
    <w:rsid w:val="00BB6509"/>
    <w:rsid w:val="00BC24F4"/>
    <w:rsid w:val="00BC3C8D"/>
    <w:rsid w:val="00BD063C"/>
    <w:rsid w:val="00BD1137"/>
    <w:rsid w:val="00BD232C"/>
    <w:rsid w:val="00BD4250"/>
    <w:rsid w:val="00BD5FD8"/>
    <w:rsid w:val="00BD6CB3"/>
    <w:rsid w:val="00BF2CAA"/>
    <w:rsid w:val="00C014AF"/>
    <w:rsid w:val="00C0209B"/>
    <w:rsid w:val="00C02EB3"/>
    <w:rsid w:val="00C02FA0"/>
    <w:rsid w:val="00C03B54"/>
    <w:rsid w:val="00C04D3F"/>
    <w:rsid w:val="00C05053"/>
    <w:rsid w:val="00C05BCE"/>
    <w:rsid w:val="00C12918"/>
    <w:rsid w:val="00C23AA6"/>
    <w:rsid w:val="00C3159F"/>
    <w:rsid w:val="00C32DD3"/>
    <w:rsid w:val="00C348F2"/>
    <w:rsid w:val="00C363CB"/>
    <w:rsid w:val="00C4190D"/>
    <w:rsid w:val="00C5207D"/>
    <w:rsid w:val="00C53F36"/>
    <w:rsid w:val="00C557E4"/>
    <w:rsid w:val="00C618D4"/>
    <w:rsid w:val="00C64506"/>
    <w:rsid w:val="00C66DE4"/>
    <w:rsid w:val="00C7385F"/>
    <w:rsid w:val="00C779D5"/>
    <w:rsid w:val="00C8082B"/>
    <w:rsid w:val="00C80A9F"/>
    <w:rsid w:val="00C814B8"/>
    <w:rsid w:val="00C81C24"/>
    <w:rsid w:val="00C8202E"/>
    <w:rsid w:val="00C87779"/>
    <w:rsid w:val="00C916DC"/>
    <w:rsid w:val="00C94154"/>
    <w:rsid w:val="00C94AED"/>
    <w:rsid w:val="00C95DA0"/>
    <w:rsid w:val="00C9616B"/>
    <w:rsid w:val="00C96649"/>
    <w:rsid w:val="00C97954"/>
    <w:rsid w:val="00CA589F"/>
    <w:rsid w:val="00CA7087"/>
    <w:rsid w:val="00CB0D7F"/>
    <w:rsid w:val="00CB4EF0"/>
    <w:rsid w:val="00CB523B"/>
    <w:rsid w:val="00CB562D"/>
    <w:rsid w:val="00CB778B"/>
    <w:rsid w:val="00CC1777"/>
    <w:rsid w:val="00CC2E3E"/>
    <w:rsid w:val="00CC59EC"/>
    <w:rsid w:val="00CD1070"/>
    <w:rsid w:val="00CD2EAE"/>
    <w:rsid w:val="00CE087E"/>
    <w:rsid w:val="00CE27F4"/>
    <w:rsid w:val="00CE6DCD"/>
    <w:rsid w:val="00CE7441"/>
    <w:rsid w:val="00CF1F46"/>
    <w:rsid w:val="00CF3583"/>
    <w:rsid w:val="00D0791F"/>
    <w:rsid w:val="00D104F7"/>
    <w:rsid w:val="00D1205C"/>
    <w:rsid w:val="00D13EBB"/>
    <w:rsid w:val="00D1747C"/>
    <w:rsid w:val="00D2006B"/>
    <w:rsid w:val="00D225BA"/>
    <w:rsid w:val="00D23BF4"/>
    <w:rsid w:val="00D27A7F"/>
    <w:rsid w:val="00D27FA5"/>
    <w:rsid w:val="00D32483"/>
    <w:rsid w:val="00D33447"/>
    <w:rsid w:val="00D34F9A"/>
    <w:rsid w:val="00D35C7F"/>
    <w:rsid w:val="00D3768B"/>
    <w:rsid w:val="00D37E6E"/>
    <w:rsid w:val="00D40837"/>
    <w:rsid w:val="00D40BDA"/>
    <w:rsid w:val="00D414E9"/>
    <w:rsid w:val="00D441C9"/>
    <w:rsid w:val="00D46FEF"/>
    <w:rsid w:val="00D478CC"/>
    <w:rsid w:val="00D53F74"/>
    <w:rsid w:val="00D54506"/>
    <w:rsid w:val="00D56F3B"/>
    <w:rsid w:val="00D615FD"/>
    <w:rsid w:val="00D65825"/>
    <w:rsid w:val="00D66987"/>
    <w:rsid w:val="00D7103C"/>
    <w:rsid w:val="00D71A31"/>
    <w:rsid w:val="00D861E5"/>
    <w:rsid w:val="00D90057"/>
    <w:rsid w:val="00D92F21"/>
    <w:rsid w:val="00D95057"/>
    <w:rsid w:val="00DA59A1"/>
    <w:rsid w:val="00DB0AE8"/>
    <w:rsid w:val="00DB748C"/>
    <w:rsid w:val="00DB7CED"/>
    <w:rsid w:val="00DC6180"/>
    <w:rsid w:val="00DD2414"/>
    <w:rsid w:val="00DD4A74"/>
    <w:rsid w:val="00DD6307"/>
    <w:rsid w:val="00DE424C"/>
    <w:rsid w:val="00DE5040"/>
    <w:rsid w:val="00DE7344"/>
    <w:rsid w:val="00DE7CEA"/>
    <w:rsid w:val="00DF184F"/>
    <w:rsid w:val="00DF2830"/>
    <w:rsid w:val="00DF338B"/>
    <w:rsid w:val="00DF77B4"/>
    <w:rsid w:val="00E038B8"/>
    <w:rsid w:val="00E039B3"/>
    <w:rsid w:val="00E040F3"/>
    <w:rsid w:val="00E11BA8"/>
    <w:rsid w:val="00E2046F"/>
    <w:rsid w:val="00E21B05"/>
    <w:rsid w:val="00E241FD"/>
    <w:rsid w:val="00E2485B"/>
    <w:rsid w:val="00E253A7"/>
    <w:rsid w:val="00E27265"/>
    <w:rsid w:val="00E3466A"/>
    <w:rsid w:val="00E37E5C"/>
    <w:rsid w:val="00E41E91"/>
    <w:rsid w:val="00E43A75"/>
    <w:rsid w:val="00E60AB5"/>
    <w:rsid w:val="00E63923"/>
    <w:rsid w:val="00E66B85"/>
    <w:rsid w:val="00E674FD"/>
    <w:rsid w:val="00E70C44"/>
    <w:rsid w:val="00E71599"/>
    <w:rsid w:val="00E72236"/>
    <w:rsid w:val="00E7358C"/>
    <w:rsid w:val="00E75159"/>
    <w:rsid w:val="00E815B0"/>
    <w:rsid w:val="00E83C1E"/>
    <w:rsid w:val="00E8525E"/>
    <w:rsid w:val="00E86D67"/>
    <w:rsid w:val="00E90781"/>
    <w:rsid w:val="00E94092"/>
    <w:rsid w:val="00EA0004"/>
    <w:rsid w:val="00EA187E"/>
    <w:rsid w:val="00EA6226"/>
    <w:rsid w:val="00EA62D7"/>
    <w:rsid w:val="00EB1E37"/>
    <w:rsid w:val="00EB4111"/>
    <w:rsid w:val="00EB4E54"/>
    <w:rsid w:val="00EB6892"/>
    <w:rsid w:val="00EC788F"/>
    <w:rsid w:val="00ED1A80"/>
    <w:rsid w:val="00ED231F"/>
    <w:rsid w:val="00ED2646"/>
    <w:rsid w:val="00ED5420"/>
    <w:rsid w:val="00ED60A5"/>
    <w:rsid w:val="00EE1BE5"/>
    <w:rsid w:val="00EE5B7B"/>
    <w:rsid w:val="00EF08C3"/>
    <w:rsid w:val="00EF0B91"/>
    <w:rsid w:val="00F04A3D"/>
    <w:rsid w:val="00F07EB9"/>
    <w:rsid w:val="00F111E1"/>
    <w:rsid w:val="00F11811"/>
    <w:rsid w:val="00F14B5E"/>
    <w:rsid w:val="00F17A78"/>
    <w:rsid w:val="00F21627"/>
    <w:rsid w:val="00F234F8"/>
    <w:rsid w:val="00F256D6"/>
    <w:rsid w:val="00F267EB"/>
    <w:rsid w:val="00F30D49"/>
    <w:rsid w:val="00F34620"/>
    <w:rsid w:val="00F400C5"/>
    <w:rsid w:val="00F420D3"/>
    <w:rsid w:val="00F457B9"/>
    <w:rsid w:val="00F46BD1"/>
    <w:rsid w:val="00F46C34"/>
    <w:rsid w:val="00F46EBF"/>
    <w:rsid w:val="00F521D5"/>
    <w:rsid w:val="00F55117"/>
    <w:rsid w:val="00F57ADD"/>
    <w:rsid w:val="00F61B0D"/>
    <w:rsid w:val="00F6460B"/>
    <w:rsid w:val="00F66FB2"/>
    <w:rsid w:val="00F75F51"/>
    <w:rsid w:val="00F832DA"/>
    <w:rsid w:val="00F85A1C"/>
    <w:rsid w:val="00F90F35"/>
    <w:rsid w:val="00F913C3"/>
    <w:rsid w:val="00F918B8"/>
    <w:rsid w:val="00F967F1"/>
    <w:rsid w:val="00FA5F62"/>
    <w:rsid w:val="00FB0337"/>
    <w:rsid w:val="00FB2821"/>
    <w:rsid w:val="00FB7832"/>
    <w:rsid w:val="00FC08DE"/>
    <w:rsid w:val="00FC5FCB"/>
    <w:rsid w:val="00FC6F1B"/>
    <w:rsid w:val="00FC7882"/>
    <w:rsid w:val="00FD3705"/>
    <w:rsid w:val="00FD38D5"/>
    <w:rsid w:val="00FD7CEE"/>
    <w:rsid w:val="00FE5DF8"/>
    <w:rsid w:val="00FE6A01"/>
    <w:rsid w:val="00FF12D1"/>
    <w:rsid w:val="00FF6CB0"/>
    <w:rsid w:val="051BEBD4"/>
    <w:rsid w:val="05BCCAD6"/>
    <w:rsid w:val="095F8E20"/>
    <w:rsid w:val="0AF9A94A"/>
    <w:rsid w:val="0B70E7DB"/>
    <w:rsid w:val="0D942DB1"/>
    <w:rsid w:val="0FFCDFCF"/>
    <w:rsid w:val="1041982E"/>
    <w:rsid w:val="115CC201"/>
    <w:rsid w:val="1318D519"/>
    <w:rsid w:val="1C1E2BA5"/>
    <w:rsid w:val="1D9FD0BE"/>
    <w:rsid w:val="1DFAD972"/>
    <w:rsid w:val="1DFF6DE2"/>
    <w:rsid w:val="1E626BBF"/>
    <w:rsid w:val="209A335C"/>
    <w:rsid w:val="215CC233"/>
    <w:rsid w:val="22C9CBFF"/>
    <w:rsid w:val="23B17D12"/>
    <w:rsid w:val="29ED23DD"/>
    <w:rsid w:val="2A6EC3A0"/>
    <w:rsid w:val="2A955243"/>
    <w:rsid w:val="2C0B7A2F"/>
    <w:rsid w:val="32A71EF7"/>
    <w:rsid w:val="35130DD5"/>
    <w:rsid w:val="3642AB13"/>
    <w:rsid w:val="3A6BB50C"/>
    <w:rsid w:val="3D3A6291"/>
    <w:rsid w:val="4AE777EB"/>
    <w:rsid w:val="4B49EDBC"/>
    <w:rsid w:val="4CD426B7"/>
    <w:rsid w:val="505E882A"/>
    <w:rsid w:val="50B6CB7A"/>
    <w:rsid w:val="52A61C29"/>
    <w:rsid w:val="54CC44BD"/>
    <w:rsid w:val="559CA797"/>
    <w:rsid w:val="56D67B95"/>
    <w:rsid w:val="57F8F3B3"/>
    <w:rsid w:val="5A1BCC39"/>
    <w:rsid w:val="5AB16A49"/>
    <w:rsid w:val="5E3AAA3A"/>
    <w:rsid w:val="5E955013"/>
    <w:rsid w:val="5F45EAA6"/>
    <w:rsid w:val="614A7722"/>
    <w:rsid w:val="617F3BA6"/>
    <w:rsid w:val="6694A431"/>
    <w:rsid w:val="670CA54B"/>
    <w:rsid w:val="670CCCB4"/>
    <w:rsid w:val="673EBFCE"/>
    <w:rsid w:val="69D5B3C4"/>
    <w:rsid w:val="6AC81E63"/>
    <w:rsid w:val="6BDE5FB2"/>
    <w:rsid w:val="6EEC53DC"/>
    <w:rsid w:val="70787875"/>
    <w:rsid w:val="73625AD7"/>
    <w:rsid w:val="75801ADF"/>
    <w:rsid w:val="76A5C641"/>
    <w:rsid w:val="780DCA74"/>
    <w:rsid w:val="7D049D8E"/>
    <w:rsid w:val="7D2C6CA6"/>
    <w:rsid w:val="7F633F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03236"/>
  <w15:chartTrackingRefBased/>
  <w15:docId w15:val="{D50D1E11-CCB0-483D-8CEC-FD4880273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08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08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08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08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08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08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08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08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08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8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8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8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8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8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8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8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8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87E"/>
    <w:rPr>
      <w:rFonts w:eastAsiaTheme="majorEastAsia" w:cstheme="majorBidi"/>
      <w:color w:val="272727" w:themeColor="text1" w:themeTint="D8"/>
    </w:rPr>
  </w:style>
  <w:style w:type="paragraph" w:styleId="Title">
    <w:name w:val="Title"/>
    <w:basedOn w:val="Normal"/>
    <w:next w:val="Normal"/>
    <w:link w:val="TitleChar"/>
    <w:uiPriority w:val="10"/>
    <w:qFormat/>
    <w:rsid w:val="00CE08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08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8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08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87E"/>
    <w:pPr>
      <w:spacing w:before="160"/>
      <w:jc w:val="center"/>
    </w:pPr>
    <w:rPr>
      <w:i/>
      <w:iCs/>
      <w:color w:val="404040" w:themeColor="text1" w:themeTint="BF"/>
    </w:rPr>
  </w:style>
  <w:style w:type="character" w:customStyle="1" w:styleId="QuoteChar">
    <w:name w:val="Quote Char"/>
    <w:basedOn w:val="DefaultParagraphFont"/>
    <w:link w:val="Quote"/>
    <w:uiPriority w:val="29"/>
    <w:rsid w:val="00CE087E"/>
    <w:rPr>
      <w:i/>
      <w:iCs/>
      <w:color w:val="404040" w:themeColor="text1" w:themeTint="BF"/>
    </w:rPr>
  </w:style>
  <w:style w:type="paragraph" w:styleId="ListParagraph">
    <w:name w:val="List Paragraph"/>
    <w:basedOn w:val="Normal"/>
    <w:uiPriority w:val="34"/>
    <w:qFormat/>
    <w:rsid w:val="00CE087E"/>
    <w:pPr>
      <w:ind w:left="720"/>
      <w:contextualSpacing/>
    </w:pPr>
  </w:style>
  <w:style w:type="character" w:styleId="IntenseEmphasis">
    <w:name w:val="Intense Emphasis"/>
    <w:basedOn w:val="DefaultParagraphFont"/>
    <w:uiPriority w:val="21"/>
    <w:qFormat/>
    <w:rsid w:val="00CE087E"/>
    <w:rPr>
      <w:i/>
      <w:iCs/>
      <w:color w:val="0F4761" w:themeColor="accent1" w:themeShade="BF"/>
    </w:rPr>
  </w:style>
  <w:style w:type="paragraph" w:styleId="IntenseQuote">
    <w:name w:val="Intense Quote"/>
    <w:basedOn w:val="Normal"/>
    <w:next w:val="Normal"/>
    <w:link w:val="IntenseQuoteChar"/>
    <w:uiPriority w:val="30"/>
    <w:qFormat/>
    <w:rsid w:val="00CE08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087E"/>
    <w:rPr>
      <w:i/>
      <w:iCs/>
      <w:color w:val="0F4761" w:themeColor="accent1" w:themeShade="BF"/>
    </w:rPr>
  </w:style>
  <w:style w:type="character" w:styleId="IntenseReference">
    <w:name w:val="Intense Reference"/>
    <w:basedOn w:val="DefaultParagraphFont"/>
    <w:uiPriority w:val="32"/>
    <w:qFormat/>
    <w:rsid w:val="00CE087E"/>
    <w:rPr>
      <w:b/>
      <w:bCs/>
      <w:smallCaps/>
      <w:color w:val="0F4761" w:themeColor="accent1" w:themeShade="BF"/>
      <w:spacing w:val="5"/>
    </w:rPr>
  </w:style>
  <w:style w:type="table" w:styleId="TableGrid">
    <w:name w:val="Table Grid"/>
    <w:basedOn w:val="TableNormal"/>
    <w:uiPriority w:val="39"/>
    <w:rsid w:val="00E21B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67E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67EF"/>
  </w:style>
  <w:style w:type="paragraph" w:styleId="Footer">
    <w:name w:val="footer"/>
    <w:basedOn w:val="Normal"/>
    <w:link w:val="FooterChar"/>
    <w:uiPriority w:val="99"/>
    <w:unhideWhenUsed/>
    <w:rsid w:val="00A767E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67EF"/>
  </w:style>
  <w:style w:type="character" w:styleId="Hyperlink">
    <w:name w:val="Hyperlink"/>
    <w:basedOn w:val="DefaultParagraphFont"/>
    <w:uiPriority w:val="99"/>
    <w:unhideWhenUsed/>
    <w:rsid w:val="00D32483"/>
    <w:rPr>
      <w:color w:val="467886" w:themeColor="hyperlink"/>
      <w:u w:val="single"/>
    </w:rPr>
  </w:style>
  <w:style w:type="character" w:styleId="UnresolvedMention">
    <w:name w:val="Unresolved Mention"/>
    <w:basedOn w:val="DefaultParagraphFont"/>
    <w:uiPriority w:val="99"/>
    <w:semiHidden/>
    <w:unhideWhenUsed/>
    <w:rsid w:val="00D32483"/>
    <w:rPr>
      <w:color w:val="605E5C"/>
      <w:shd w:val="clear" w:color="auto" w:fill="E1DFDD"/>
    </w:rPr>
  </w:style>
  <w:style w:type="character" w:styleId="CommentReference">
    <w:name w:val="annotation reference"/>
    <w:basedOn w:val="DefaultParagraphFont"/>
    <w:uiPriority w:val="99"/>
    <w:semiHidden/>
    <w:unhideWhenUsed/>
    <w:rsid w:val="00765ACD"/>
    <w:rPr>
      <w:sz w:val="16"/>
      <w:szCs w:val="16"/>
    </w:rPr>
  </w:style>
  <w:style w:type="paragraph" w:styleId="CommentText">
    <w:name w:val="annotation text"/>
    <w:basedOn w:val="Normal"/>
    <w:link w:val="CommentTextChar"/>
    <w:uiPriority w:val="99"/>
    <w:unhideWhenUsed/>
    <w:rsid w:val="00765ACD"/>
    <w:pPr>
      <w:spacing w:line="240" w:lineRule="auto"/>
    </w:pPr>
    <w:rPr>
      <w:sz w:val="20"/>
      <w:szCs w:val="20"/>
    </w:rPr>
  </w:style>
  <w:style w:type="character" w:customStyle="1" w:styleId="CommentTextChar">
    <w:name w:val="Comment Text Char"/>
    <w:basedOn w:val="DefaultParagraphFont"/>
    <w:link w:val="CommentText"/>
    <w:uiPriority w:val="99"/>
    <w:rsid w:val="00765ACD"/>
    <w:rPr>
      <w:sz w:val="20"/>
      <w:szCs w:val="20"/>
    </w:rPr>
  </w:style>
  <w:style w:type="paragraph" w:styleId="CommentSubject">
    <w:name w:val="annotation subject"/>
    <w:basedOn w:val="CommentText"/>
    <w:next w:val="CommentText"/>
    <w:link w:val="CommentSubjectChar"/>
    <w:uiPriority w:val="99"/>
    <w:semiHidden/>
    <w:unhideWhenUsed/>
    <w:rsid w:val="00765ACD"/>
    <w:rPr>
      <w:b/>
      <w:bCs/>
    </w:rPr>
  </w:style>
  <w:style w:type="character" w:customStyle="1" w:styleId="CommentSubjectChar">
    <w:name w:val="Comment Subject Char"/>
    <w:basedOn w:val="CommentTextChar"/>
    <w:link w:val="CommentSubject"/>
    <w:uiPriority w:val="99"/>
    <w:semiHidden/>
    <w:rsid w:val="00765ACD"/>
    <w:rPr>
      <w:b/>
      <w:bCs/>
      <w:sz w:val="20"/>
      <w:szCs w:val="20"/>
    </w:rPr>
  </w:style>
  <w:style w:type="character" w:styleId="FollowedHyperlink">
    <w:name w:val="FollowedHyperlink"/>
    <w:basedOn w:val="DefaultParagraphFont"/>
    <w:uiPriority w:val="99"/>
    <w:semiHidden/>
    <w:unhideWhenUsed/>
    <w:rsid w:val="00B4106A"/>
    <w:rPr>
      <w:color w:val="96607D" w:themeColor="followedHyperlink"/>
      <w:u w:val="single"/>
    </w:rPr>
  </w:style>
  <w:style w:type="paragraph" w:styleId="Revision">
    <w:name w:val="Revision"/>
    <w:hidden/>
    <w:uiPriority w:val="99"/>
    <w:semiHidden/>
    <w:rsid w:val="00D27FA5"/>
    <w:pPr>
      <w:spacing w:after="0" w:line="240" w:lineRule="auto"/>
    </w:pPr>
  </w:style>
  <w:style w:type="character" w:styleId="Mention">
    <w:name w:val="Mention"/>
    <w:basedOn w:val="DefaultParagraphFont"/>
    <w:uiPriority w:val="99"/>
    <w:unhideWhenUsed/>
    <w:rsid w:val="00167751"/>
    <w:rPr>
      <w:color w:val="2B579A"/>
      <w:shd w:val="clear" w:color="auto" w:fill="E1DFDD"/>
    </w:rPr>
  </w:style>
  <w:style w:type="paragraph" w:customStyle="1" w:styleId="Standarduser">
    <w:name w:val="Standard (user)"/>
    <w:rsid w:val="009B2A10"/>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1"/>
    <w:uiPriority w:val="34"/>
    <w:locked/>
    <w:rsid w:val="009B2A10"/>
    <w:rPr>
      <w:rFonts w:ascii="Arial" w:hAnsi="Arial" w:cs="Arial"/>
    </w:rPr>
  </w:style>
  <w:style w:type="paragraph" w:customStyle="1" w:styleId="ListParagraph1">
    <w:name w:val="List Paragraph1"/>
    <w:aliases w:val="Buletai,Bullet EY,List Paragraph21,List Paragraph2,lp1,Bullet 1,Use Case List Paragraph,Numbering,ERP-List Paragraph,List Paragraph11,List Paragraph111,Paragraph,List Paragraph Red,List not in Table,Lentel,Lentele,punkta"/>
    <w:basedOn w:val="Normal"/>
    <w:link w:val="ListParagraphChar"/>
    <w:uiPriority w:val="34"/>
    <w:rsid w:val="009B2A10"/>
    <w:pPr>
      <w:spacing w:after="0" w:line="240" w:lineRule="auto"/>
      <w:ind w:left="720" w:firstLine="357"/>
      <w:contextualSpacing/>
    </w:pPr>
    <w:rPr>
      <w:rFonts w:ascii="Arial" w:hAnsi="Arial" w:cs="Arial"/>
    </w:rPr>
  </w:style>
  <w:style w:type="paragraph" w:customStyle="1" w:styleId="Default">
    <w:name w:val="Default"/>
    <w:basedOn w:val="Normal"/>
    <w:uiPriority w:val="99"/>
    <w:rsid w:val="009B2A10"/>
    <w:pPr>
      <w:autoSpaceDE w:val="0"/>
      <w:autoSpaceDN w:val="0"/>
      <w:spacing w:after="0" w:line="240" w:lineRule="auto"/>
    </w:pPr>
    <w:rPr>
      <w:rFonts w:ascii="Calibri" w:hAnsi="Calibri" w:cs="Calibri"/>
      <w:color w:val="000000"/>
      <w:kern w:val="0"/>
      <w:sz w:val="24"/>
      <w:szCs w:val="24"/>
      <w14:ligatures w14:val="none"/>
    </w:rPr>
  </w:style>
  <w:style w:type="character" w:customStyle="1" w:styleId="contentpasted2">
    <w:name w:val="contentpasted2"/>
    <w:basedOn w:val="DefaultParagraphFont"/>
    <w:rsid w:val="009B2A10"/>
  </w:style>
  <w:style w:type="paragraph" w:styleId="PlainText">
    <w:name w:val="Plain Text"/>
    <w:basedOn w:val="Normal"/>
    <w:link w:val="PlainTextChar"/>
    <w:uiPriority w:val="99"/>
    <w:unhideWhenUsed/>
    <w:rsid w:val="009B2A10"/>
    <w:pPr>
      <w:spacing w:after="0" w:line="240" w:lineRule="auto"/>
    </w:pPr>
    <w:rPr>
      <w:rFonts w:ascii="Calibri" w:hAnsi="Calibri"/>
      <w:kern w:val="0"/>
      <w:szCs w:val="21"/>
      <w14:ligatures w14:val="none"/>
    </w:rPr>
  </w:style>
  <w:style w:type="character" w:customStyle="1" w:styleId="PlainTextChar">
    <w:name w:val="Plain Text Char"/>
    <w:basedOn w:val="DefaultParagraphFont"/>
    <w:link w:val="PlainText"/>
    <w:uiPriority w:val="99"/>
    <w:rsid w:val="009B2A10"/>
    <w:rPr>
      <w:rFonts w:ascii="Calibri" w:hAnsi="Calibri"/>
      <w:kern w:val="0"/>
      <w:szCs w:val="21"/>
      <w14:ligatures w14:val="none"/>
    </w:rPr>
  </w:style>
  <w:style w:type="paragraph" w:styleId="BalloonText">
    <w:name w:val="Balloon Text"/>
    <w:basedOn w:val="Normal"/>
    <w:link w:val="BalloonTextChar"/>
    <w:uiPriority w:val="99"/>
    <w:semiHidden/>
    <w:unhideWhenUsed/>
    <w:rsid w:val="00472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7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981453">
      <w:bodyDiv w:val="1"/>
      <w:marLeft w:val="0"/>
      <w:marRight w:val="0"/>
      <w:marTop w:val="0"/>
      <w:marBottom w:val="0"/>
      <w:divBdr>
        <w:top w:val="none" w:sz="0" w:space="0" w:color="auto"/>
        <w:left w:val="none" w:sz="0" w:space="0" w:color="auto"/>
        <w:bottom w:val="none" w:sz="0" w:space="0" w:color="auto"/>
        <w:right w:val="none" w:sz="0" w:space="0" w:color="auto"/>
      </w:divBdr>
    </w:div>
    <w:div w:id="188378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C4FA8-F781-4623-B869-2365C57DD7F8}">
  <ds:schemaRefs>
    <ds:schemaRef ds:uri="http://schemas.microsoft.com/sharepoint/v3/contenttype/forms"/>
  </ds:schemaRefs>
</ds:datastoreItem>
</file>

<file path=customXml/itemProps2.xml><?xml version="1.0" encoding="utf-8"?>
<ds:datastoreItem xmlns:ds="http://schemas.openxmlformats.org/officeDocument/2006/customXml" ds:itemID="{82931209-55A5-46F8-BF1C-9AB8E0A3A87B}">
  <ds:schemaRefs>
    <ds:schemaRef ds:uri="http://schemas.microsoft.com/office/2006/metadata/properties"/>
    <ds:schemaRef ds:uri="http://schemas.microsoft.com/office/infopath/2007/PartnerControls"/>
    <ds:schemaRef ds:uri="ccd754a0-8d62-4ac1-8272-243b778b6bd1"/>
  </ds:schemaRefs>
</ds:datastoreItem>
</file>

<file path=customXml/itemProps3.xml><?xml version="1.0" encoding="utf-8"?>
<ds:datastoreItem xmlns:ds="http://schemas.openxmlformats.org/officeDocument/2006/customXml" ds:itemID="{C813DD5D-1B79-4716-8BC8-F68F20063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95CFE-659C-4AC3-9D47-8919CD81A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1868</Words>
  <Characters>10651</Characters>
  <Application>Microsoft Office Word</Application>
  <DocSecurity>0</DocSecurity>
  <Lines>88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Zaloga</dc:creator>
  <cp:keywords/>
  <dc:description/>
  <cp:lastModifiedBy>Vilmantė Nausėdaitė</cp:lastModifiedBy>
  <cp:revision>18</cp:revision>
  <dcterms:created xsi:type="dcterms:W3CDTF">2025-02-13T08:09:00Z</dcterms:created>
  <dcterms:modified xsi:type="dcterms:W3CDTF">2025-02-21T09:12:00Z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